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091A8" w14:textId="14F083B0" w:rsidR="00526C58" w:rsidRPr="00535BC8" w:rsidRDefault="00BD7EC2" w:rsidP="00A257E3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 w:rsidRPr="00535BC8">
        <w:rPr>
          <w:rFonts w:ascii="French Script MT" w:hAnsi="French Script MT"/>
          <w:b/>
          <w:bCs/>
          <w:sz w:val="48"/>
          <w:szCs w:val="48"/>
        </w:rPr>
        <w:t>These Perilous Times</w:t>
      </w:r>
    </w:p>
    <w:p w14:paraId="0280A3C3" w14:textId="170041A4" w:rsidR="00BD7EC2" w:rsidRDefault="00BD7EC2" w:rsidP="00A257E3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 w:rsidRPr="00535BC8">
        <w:rPr>
          <w:rFonts w:ascii="French Script MT" w:hAnsi="French Script MT"/>
          <w:b/>
          <w:bCs/>
          <w:sz w:val="48"/>
          <w:szCs w:val="48"/>
        </w:rPr>
        <w:t>Vol. 17, No. 8, April 21, 2026,</w:t>
      </w:r>
    </w:p>
    <w:p w14:paraId="4C0F9902" w14:textId="77777777" w:rsidR="00A257E3" w:rsidRPr="002E4E84" w:rsidRDefault="00A257E3" w:rsidP="00A257E3">
      <w:pPr>
        <w:rPr>
          <w:rFonts w:ascii="French Script MT" w:hAnsi="French Script MT"/>
          <w:b/>
          <w:bCs/>
          <w:sz w:val="20"/>
          <w:szCs w:val="20"/>
        </w:rPr>
      </w:pPr>
    </w:p>
    <w:p w14:paraId="48B85935" w14:textId="1C1623A0" w:rsidR="00A257E3" w:rsidRDefault="00E47BD9" w:rsidP="00A257E3">
      <w:pPr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“</w:t>
      </w:r>
      <w:r w:rsidRPr="00E47BD9">
        <w:rPr>
          <w:rFonts w:ascii="Book Antiqua" w:hAnsi="Book Antiqua"/>
          <w:b/>
          <w:bCs/>
          <w:sz w:val="28"/>
          <w:szCs w:val="28"/>
        </w:rPr>
        <w:t>Lift Him Up”</w:t>
      </w:r>
    </w:p>
    <w:p w14:paraId="0BE4090A" w14:textId="77777777" w:rsidR="00CD4962" w:rsidRDefault="00343C9B" w:rsidP="00985A4D">
      <w:pPr>
        <w:spacing w:after="0"/>
        <w:jc w:val="both"/>
        <w:rPr>
          <w:rFonts w:ascii="Book Antiqua" w:hAnsi="Book Antiqua"/>
          <w:sz w:val="28"/>
          <w:szCs w:val="28"/>
        </w:rPr>
      </w:pPr>
      <w:r w:rsidRPr="00F531AC">
        <w:rPr>
          <w:rFonts w:ascii="Book Antiqua" w:hAnsi="Book Antiqua"/>
          <w:sz w:val="28"/>
          <w:szCs w:val="28"/>
        </w:rPr>
        <w:t xml:space="preserve">Jesus stated in </w:t>
      </w:r>
      <w:r w:rsidR="00F531AC" w:rsidRPr="00F531AC">
        <w:rPr>
          <w:rFonts w:ascii="Book Antiqua" w:hAnsi="Book Antiqua"/>
          <w:sz w:val="28"/>
          <w:szCs w:val="28"/>
        </w:rPr>
        <w:t>John 12:32</w:t>
      </w:r>
      <w:r w:rsidR="00BE1F0F">
        <w:rPr>
          <w:rFonts w:ascii="Book Antiqua" w:hAnsi="Book Antiqua"/>
          <w:sz w:val="28"/>
          <w:szCs w:val="28"/>
        </w:rPr>
        <w:t xml:space="preserve"> </w:t>
      </w:r>
      <w:r w:rsidR="00B73855">
        <w:rPr>
          <w:rFonts w:ascii="Book Antiqua" w:hAnsi="Book Antiqua"/>
          <w:sz w:val="28"/>
          <w:szCs w:val="28"/>
        </w:rPr>
        <w:t>(</w:t>
      </w:r>
      <w:r w:rsidR="00BE1F0F">
        <w:rPr>
          <w:rFonts w:ascii="Book Antiqua" w:hAnsi="Book Antiqua"/>
          <w:sz w:val="28"/>
          <w:szCs w:val="28"/>
        </w:rPr>
        <w:t>NKJV</w:t>
      </w:r>
      <w:r w:rsidR="00B73855">
        <w:rPr>
          <w:rFonts w:ascii="Book Antiqua" w:hAnsi="Book Antiqua"/>
          <w:sz w:val="28"/>
          <w:szCs w:val="28"/>
        </w:rPr>
        <w:t>)</w:t>
      </w:r>
      <w:r w:rsidR="00F531AC">
        <w:rPr>
          <w:rFonts w:ascii="Book Antiqua" w:hAnsi="Book Antiqua"/>
          <w:sz w:val="28"/>
          <w:szCs w:val="28"/>
        </w:rPr>
        <w:t xml:space="preserve"> “</w:t>
      </w:r>
      <w:r w:rsidR="00C529B0" w:rsidRPr="00FA61BD">
        <w:rPr>
          <w:rFonts w:ascii="Book Antiqua" w:hAnsi="Book Antiqua"/>
          <w:b/>
          <w:bCs/>
          <w:sz w:val="28"/>
          <w:szCs w:val="28"/>
        </w:rPr>
        <w:t xml:space="preserve">And I, </w:t>
      </w:r>
      <w:r w:rsidR="00F531AC" w:rsidRPr="00FA61BD">
        <w:rPr>
          <w:rFonts w:ascii="Book Antiqua" w:hAnsi="Book Antiqua"/>
          <w:b/>
          <w:bCs/>
          <w:sz w:val="28"/>
          <w:szCs w:val="28"/>
        </w:rPr>
        <w:t>If I</w:t>
      </w:r>
      <w:r w:rsidR="001E01AE" w:rsidRPr="00FA61BD">
        <w:rPr>
          <w:rFonts w:ascii="Book Antiqua" w:hAnsi="Book Antiqua"/>
          <w:b/>
          <w:bCs/>
          <w:sz w:val="28"/>
          <w:szCs w:val="28"/>
        </w:rPr>
        <w:t xml:space="preserve"> am </w:t>
      </w:r>
      <w:r w:rsidR="00F531AC" w:rsidRPr="00FA61BD">
        <w:rPr>
          <w:rFonts w:ascii="Book Antiqua" w:hAnsi="Book Antiqua"/>
          <w:b/>
          <w:bCs/>
          <w:sz w:val="28"/>
          <w:szCs w:val="28"/>
        </w:rPr>
        <w:t>lift</w:t>
      </w:r>
      <w:r w:rsidR="00BA0A6A" w:rsidRPr="00FA61BD">
        <w:rPr>
          <w:rFonts w:ascii="Book Antiqua" w:hAnsi="Book Antiqua"/>
          <w:b/>
          <w:bCs/>
          <w:sz w:val="28"/>
          <w:szCs w:val="28"/>
        </w:rPr>
        <w:t>e</w:t>
      </w:r>
      <w:r w:rsidR="00F531AC" w:rsidRPr="00FA61BD">
        <w:rPr>
          <w:rFonts w:ascii="Book Antiqua" w:hAnsi="Book Antiqua"/>
          <w:b/>
          <w:bCs/>
          <w:sz w:val="28"/>
          <w:szCs w:val="28"/>
        </w:rPr>
        <w:t>d up</w:t>
      </w:r>
      <w:r w:rsidR="001E01AE">
        <w:rPr>
          <w:rFonts w:ascii="Book Antiqua" w:hAnsi="Book Antiqua"/>
          <w:sz w:val="28"/>
          <w:szCs w:val="28"/>
        </w:rPr>
        <w:t xml:space="preserve"> from the earth, will </w:t>
      </w:r>
      <w:r w:rsidR="00FD14EC">
        <w:rPr>
          <w:rFonts w:ascii="Book Antiqua" w:hAnsi="Book Antiqua"/>
          <w:sz w:val="28"/>
          <w:szCs w:val="28"/>
        </w:rPr>
        <w:t xml:space="preserve">draw </w:t>
      </w:r>
      <w:r w:rsidR="00BE1F0F">
        <w:rPr>
          <w:rFonts w:ascii="Book Antiqua" w:hAnsi="Book Antiqua"/>
          <w:sz w:val="28"/>
          <w:szCs w:val="28"/>
        </w:rPr>
        <w:t xml:space="preserve">all </w:t>
      </w:r>
      <w:r w:rsidR="00FD14EC">
        <w:rPr>
          <w:rFonts w:ascii="Book Antiqua" w:hAnsi="Book Antiqua"/>
          <w:sz w:val="28"/>
          <w:szCs w:val="28"/>
        </w:rPr>
        <w:t xml:space="preserve">peoples to </w:t>
      </w:r>
      <w:r w:rsidR="00FD14EC" w:rsidRPr="00FA61BD">
        <w:rPr>
          <w:rFonts w:ascii="Book Antiqua" w:hAnsi="Book Antiqua"/>
          <w:b/>
          <w:bCs/>
          <w:sz w:val="28"/>
          <w:szCs w:val="28"/>
        </w:rPr>
        <w:t>myself</w:t>
      </w:r>
      <w:r w:rsidR="00A653FD" w:rsidRPr="00FA61BD">
        <w:rPr>
          <w:rFonts w:ascii="Book Antiqua" w:hAnsi="Book Antiqua"/>
          <w:b/>
          <w:bCs/>
          <w:sz w:val="28"/>
          <w:szCs w:val="28"/>
        </w:rPr>
        <w:t>.</w:t>
      </w:r>
      <w:r w:rsidR="00BE1F0F" w:rsidRPr="00FA61BD">
        <w:rPr>
          <w:rFonts w:ascii="Book Antiqua" w:hAnsi="Book Antiqua"/>
          <w:b/>
          <w:bCs/>
          <w:sz w:val="28"/>
          <w:szCs w:val="28"/>
        </w:rPr>
        <w:t>”</w:t>
      </w:r>
      <w:r w:rsidR="00303543">
        <w:rPr>
          <w:rFonts w:ascii="Book Antiqua" w:hAnsi="Book Antiqua"/>
          <w:sz w:val="28"/>
          <w:szCs w:val="28"/>
        </w:rPr>
        <w:t xml:space="preserve"> </w:t>
      </w:r>
    </w:p>
    <w:p w14:paraId="4F601CBF" w14:textId="3408F98C" w:rsidR="009F697C" w:rsidRPr="00BA6241" w:rsidRDefault="00F67D19" w:rsidP="00985A4D">
      <w:pPr>
        <w:spacing w:after="0"/>
        <w:jc w:val="both"/>
        <w:rPr>
          <w:rFonts w:ascii="Book Antiqua" w:hAnsi="Book Antiqua"/>
          <w:sz w:val="28"/>
          <w:szCs w:val="28"/>
        </w:rPr>
      </w:pPr>
      <w:r w:rsidRPr="00AD5C54">
        <w:rPr>
          <w:rFonts w:ascii="Book Antiqua" w:hAnsi="Book Antiqua"/>
          <w:sz w:val="28"/>
          <w:szCs w:val="28"/>
        </w:rPr>
        <w:t xml:space="preserve">In today’s </w:t>
      </w:r>
      <w:r w:rsidR="00AD5C54" w:rsidRPr="00AD5C54">
        <w:rPr>
          <w:rFonts w:ascii="Book Antiqua" w:hAnsi="Book Antiqua"/>
          <w:sz w:val="28"/>
          <w:szCs w:val="28"/>
        </w:rPr>
        <w:t>self-centered</w:t>
      </w:r>
      <w:r w:rsidR="00796ABD">
        <w:rPr>
          <w:rFonts w:ascii="Book Antiqua" w:hAnsi="Book Antiqua"/>
          <w:sz w:val="28"/>
          <w:szCs w:val="28"/>
        </w:rPr>
        <w:t>,</w:t>
      </w:r>
      <w:r w:rsidR="00AD5C54" w:rsidRPr="00AD5C54">
        <w:rPr>
          <w:rFonts w:ascii="Book Antiqua" w:hAnsi="Book Antiqua"/>
          <w:sz w:val="28"/>
          <w:szCs w:val="28"/>
        </w:rPr>
        <w:t xml:space="preserve"> </w:t>
      </w:r>
      <w:r w:rsidR="00796ABD">
        <w:rPr>
          <w:rFonts w:ascii="Book Antiqua" w:hAnsi="Book Antiqua"/>
          <w:sz w:val="28"/>
          <w:szCs w:val="28"/>
        </w:rPr>
        <w:t>n</w:t>
      </w:r>
      <w:r w:rsidR="00161C0E">
        <w:rPr>
          <w:rFonts w:ascii="Book Antiqua" w:hAnsi="Book Antiqua"/>
          <w:sz w:val="28"/>
          <w:szCs w:val="28"/>
        </w:rPr>
        <w:t>arcissist</w:t>
      </w:r>
      <w:r w:rsidR="0015061F">
        <w:rPr>
          <w:rFonts w:ascii="Book Antiqua" w:hAnsi="Book Antiqua"/>
          <w:sz w:val="28"/>
          <w:szCs w:val="28"/>
        </w:rPr>
        <w:t>ic</w:t>
      </w:r>
      <w:r w:rsidR="005F4718">
        <w:rPr>
          <w:rFonts w:ascii="Book Antiqua" w:hAnsi="Book Antiqua"/>
          <w:sz w:val="28"/>
          <w:szCs w:val="28"/>
        </w:rPr>
        <w:t xml:space="preserve"> society</w:t>
      </w:r>
      <w:r w:rsidR="000E68F8">
        <w:rPr>
          <w:rFonts w:ascii="Book Antiqua" w:hAnsi="Book Antiqua"/>
          <w:sz w:val="28"/>
          <w:szCs w:val="28"/>
        </w:rPr>
        <w:t>,</w:t>
      </w:r>
      <w:r w:rsidR="00855156">
        <w:rPr>
          <w:rFonts w:ascii="Book Antiqua" w:hAnsi="Book Antiqua"/>
          <w:sz w:val="28"/>
          <w:szCs w:val="28"/>
        </w:rPr>
        <w:t xml:space="preserve"> </w:t>
      </w:r>
      <w:r w:rsidR="000B643C">
        <w:rPr>
          <w:rFonts w:ascii="Book Antiqua" w:hAnsi="Book Antiqua"/>
          <w:sz w:val="28"/>
          <w:szCs w:val="28"/>
        </w:rPr>
        <w:t>t</w:t>
      </w:r>
      <w:r w:rsidR="00725FAF">
        <w:rPr>
          <w:rFonts w:ascii="Book Antiqua" w:hAnsi="Book Antiqua"/>
          <w:sz w:val="28"/>
          <w:szCs w:val="28"/>
        </w:rPr>
        <w:t xml:space="preserve">he </w:t>
      </w:r>
      <w:r w:rsidR="00CB0D4C">
        <w:rPr>
          <w:rFonts w:ascii="Book Antiqua" w:hAnsi="Book Antiqua"/>
          <w:sz w:val="28"/>
          <w:szCs w:val="28"/>
        </w:rPr>
        <w:t>accomplishments</w:t>
      </w:r>
      <w:r w:rsidR="00725FAF">
        <w:rPr>
          <w:rFonts w:ascii="Book Antiqua" w:hAnsi="Book Antiqua"/>
          <w:sz w:val="28"/>
          <w:szCs w:val="28"/>
        </w:rPr>
        <w:t xml:space="preserve"> of </w:t>
      </w:r>
      <w:r w:rsidR="007528E0">
        <w:rPr>
          <w:rFonts w:ascii="Book Antiqua" w:hAnsi="Book Antiqua"/>
          <w:sz w:val="28"/>
          <w:szCs w:val="28"/>
        </w:rPr>
        <w:t>politicians,</w:t>
      </w:r>
      <w:r w:rsidR="0010475A">
        <w:rPr>
          <w:rFonts w:ascii="Book Antiqua" w:hAnsi="Book Antiqua"/>
          <w:sz w:val="28"/>
          <w:szCs w:val="28"/>
        </w:rPr>
        <w:t xml:space="preserve"> pop</w:t>
      </w:r>
      <w:r w:rsidR="00BA6241">
        <w:rPr>
          <w:rFonts w:ascii="Book Antiqua" w:hAnsi="Book Antiqua"/>
          <w:sz w:val="28"/>
          <w:szCs w:val="28"/>
        </w:rPr>
        <w:t>-</w:t>
      </w:r>
      <w:r w:rsidR="00725FAF">
        <w:rPr>
          <w:rFonts w:ascii="Book Antiqua" w:hAnsi="Book Antiqua"/>
          <w:sz w:val="28"/>
          <w:szCs w:val="28"/>
        </w:rPr>
        <w:t xml:space="preserve">musicians, </w:t>
      </w:r>
      <w:r w:rsidR="00CB0D4C">
        <w:rPr>
          <w:rFonts w:ascii="Book Antiqua" w:hAnsi="Book Antiqua"/>
          <w:sz w:val="28"/>
          <w:szCs w:val="28"/>
        </w:rPr>
        <w:t xml:space="preserve">sports stars, and so-called </w:t>
      </w:r>
      <w:r w:rsidR="000B643C">
        <w:rPr>
          <w:rFonts w:ascii="Book Antiqua" w:hAnsi="Book Antiqua"/>
          <w:sz w:val="28"/>
          <w:szCs w:val="28"/>
        </w:rPr>
        <w:t>Hollywood</w:t>
      </w:r>
      <w:r w:rsidR="00CB0D4C">
        <w:rPr>
          <w:rFonts w:ascii="Book Antiqua" w:hAnsi="Book Antiqua"/>
          <w:sz w:val="28"/>
          <w:szCs w:val="28"/>
        </w:rPr>
        <w:t xml:space="preserve"> icons </w:t>
      </w:r>
      <w:r w:rsidR="000B643C">
        <w:rPr>
          <w:rFonts w:ascii="Book Antiqua" w:hAnsi="Book Antiqua"/>
          <w:sz w:val="28"/>
          <w:szCs w:val="28"/>
        </w:rPr>
        <w:t>are praised an</w:t>
      </w:r>
      <w:r w:rsidR="00FA61BD">
        <w:rPr>
          <w:rFonts w:ascii="Book Antiqua" w:hAnsi="Book Antiqua"/>
          <w:sz w:val="28"/>
          <w:szCs w:val="28"/>
        </w:rPr>
        <w:t xml:space="preserve">d </w:t>
      </w:r>
      <w:r w:rsidR="00CB0D4C">
        <w:rPr>
          <w:rFonts w:ascii="Book Antiqua" w:hAnsi="Book Antiqua"/>
          <w:sz w:val="28"/>
          <w:szCs w:val="28"/>
        </w:rPr>
        <w:t>take center stage</w:t>
      </w:r>
      <w:r w:rsidR="00F16180">
        <w:rPr>
          <w:rFonts w:ascii="Book Antiqua" w:hAnsi="Book Antiqua"/>
          <w:sz w:val="28"/>
          <w:szCs w:val="28"/>
        </w:rPr>
        <w:t xml:space="preserve"> o</w:t>
      </w:r>
      <w:r w:rsidR="001970A2">
        <w:rPr>
          <w:rFonts w:ascii="Book Antiqua" w:hAnsi="Book Antiqua"/>
          <w:sz w:val="28"/>
          <w:szCs w:val="28"/>
        </w:rPr>
        <w:t>ver</w:t>
      </w:r>
      <w:r w:rsidR="00F16180">
        <w:rPr>
          <w:rFonts w:ascii="Book Antiqua" w:hAnsi="Book Antiqua"/>
          <w:sz w:val="28"/>
          <w:szCs w:val="28"/>
        </w:rPr>
        <w:t xml:space="preserve"> the </w:t>
      </w:r>
      <w:r w:rsidR="00F16180" w:rsidRPr="001970A2">
        <w:rPr>
          <w:rFonts w:ascii="Book Antiqua" w:hAnsi="Book Antiqua"/>
          <w:b/>
          <w:bCs/>
          <w:sz w:val="28"/>
          <w:szCs w:val="28"/>
        </w:rPr>
        <w:t xml:space="preserve">ONE </w:t>
      </w:r>
      <w:r w:rsidR="00F16180">
        <w:rPr>
          <w:rFonts w:ascii="Book Antiqua" w:hAnsi="Book Antiqua"/>
          <w:sz w:val="28"/>
          <w:szCs w:val="28"/>
        </w:rPr>
        <w:t xml:space="preserve">who created us </w:t>
      </w:r>
      <w:r w:rsidR="001970A2">
        <w:rPr>
          <w:rFonts w:ascii="Book Antiqua" w:hAnsi="Book Antiqua"/>
          <w:sz w:val="28"/>
          <w:szCs w:val="28"/>
        </w:rPr>
        <w:t>all!</w:t>
      </w:r>
    </w:p>
    <w:p w14:paraId="0DD3EFCE" w14:textId="77777777" w:rsidR="007C26CB" w:rsidRPr="007C26CB" w:rsidRDefault="007C26CB" w:rsidP="00985A4D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353BBAE2" w14:textId="77777777" w:rsidR="009F697C" w:rsidRDefault="009F697C" w:rsidP="009F697C">
      <w:pPr>
        <w:jc w:val="center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8"/>
          <w:szCs w:val="28"/>
        </w:rPr>
        <w:t>What does this mean for Us?</w:t>
      </w:r>
    </w:p>
    <w:p w14:paraId="5104E1B6" w14:textId="77777777" w:rsidR="001970A2" w:rsidRPr="0002761B" w:rsidRDefault="001970A2" w:rsidP="009F697C">
      <w:pPr>
        <w:jc w:val="center"/>
        <w:rPr>
          <w:rFonts w:ascii="Book Antiqua" w:hAnsi="Book Antiqua"/>
          <w:b/>
          <w:bCs/>
          <w:sz w:val="16"/>
          <w:szCs w:val="16"/>
        </w:rPr>
      </w:pPr>
    </w:p>
    <w:p w14:paraId="10BC92D0" w14:textId="428425DA" w:rsidR="00F67D19" w:rsidRDefault="009F697C" w:rsidP="00C9475C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jc w:val="center"/>
        <w:rPr>
          <w:rFonts w:ascii="French Script MT" w:hAnsi="French Script MT"/>
          <w:b/>
          <w:bCs/>
          <w:sz w:val="48"/>
          <w:szCs w:val="48"/>
        </w:rPr>
      </w:pPr>
      <w:r w:rsidRPr="007E61E1">
        <w:rPr>
          <w:rFonts w:ascii="French Script MT" w:hAnsi="French Script MT"/>
          <w:b/>
          <w:bCs/>
          <w:sz w:val="48"/>
          <w:szCs w:val="48"/>
        </w:rPr>
        <w:t xml:space="preserve">Obvious Signs Do Tell </w:t>
      </w:r>
      <w:proofErr w:type="gramStart"/>
      <w:r w:rsidRPr="007E61E1">
        <w:rPr>
          <w:rFonts w:ascii="French Script MT" w:hAnsi="French Script MT"/>
          <w:b/>
          <w:bCs/>
          <w:sz w:val="48"/>
          <w:szCs w:val="48"/>
        </w:rPr>
        <w:t>The</w:t>
      </w:r>
      <w:proofErr w:type="gramEnd"/>
      <w:r w:rsidRPr="007E61E1">
        <w:rPr>
          <w:rFonts w:ascii="French Script MT" w:hAnsi="French Script MT"/>
          <w:b/>
          <w:bCs/>
          <w:sz w:val="48"/>
          <w:szCs w:val="48"/>
        </w:rPr>
        <w:t xml:space="preserve"> Sea</w:t>
      </w:r>
      <w:r>
        <w:rPr>
          <w:rFonts w:ascii="French Script MT" w:hAnsi="French Script MT"/>
          <w:b/>
          <w:bCs/>
          <w:sz w:val="48"/>
          <w:szCs w:val="48"/>
        </w:rPr>
        <w:t>son</w:t>
      </w:r>
    </w:p>
    <w:p w14:paraId="233AC95E" w14:textId="77777777" w:rsidR="00E7567C" w:rsidRDefault="00E7567C" w:rsidP="00EA1AE4">
      <w:pPr>
        <w:tabs>
          <w:tab w:val="left" w:pos="4380"/>
        </w:tabs>
        <w:jc w:val="center"/>
        <w:rPr>
          <w:rFonts w:ascii="Book Antiqua" w:hAnsi="Book Antiqua"/>
          <w:b/>
          <w:bCs/>
          <w:sz w:val="20"/>
          <w:szCs w:val="20"/>
        </w:rPr>
      </w:pPr>
    </w:p>
    <w:p w14:paraId="6C0BE9DD" w14:textId="48348E10" w:rsidR="00C9475C" w:rsidRPr="007C26CB" w:rsidRDefault="005844B5" w:rsidP="00EA1AE4">
      <w:pPr>
        <w:tabs>
          <w:tab w:val="left" w:pos="4380"/>
        </w:tabs>
        <w:jc w:val="center"/>
        <w:rPr>
          <w:rFonts w:ascii="French Script MT" w:hAnsi="French Script MT"/>
          <w:sz w:val="20"/>
          <w:szCs w:val="20"/>
        </w:rPr>
      </w:pPr>
      <w:r w:rsidRPr="00F246AA">
        <w:rPr>
          <w:rFonts w:ascii="Book Antiqua" w:hAnsi="Book Antiqua"/>
          <w:b/>
          <w:bCs/>
          <w:sz w:val="28"/>
          <w:szCs w:val="28"/>
        </w:rPr>
        <w:t>Counsel</w:t>
      </w:r>
      <w:r w:rsidR="00F246AA" w:rsidRPr="00F246AA">
        <w:rPr>
          <w:rFonts w:ascii="Book Antiqua" w:hAnsi="Book Antiqua"/>
          <w:b/>
          <w:bCs/>
          <w:sz w:val="28"/>
          <w:szCs w:val="28"/>
        </w:rPr>
        <w:t xml:space="preserve"> </w:t>
      </w:r>
      <w:r w:rsidRPr="00F246AA">
        <w:rPr>
          <w:rFonts w:ascii="Book Antiqua" w:hAnsi="Book Antiqua"/>
          <w:b/>
          <w:bCs/>
          <w:sz w:val="28"/>
          <w:szCs w:val="28"/>
        </w:rPr>
        <w:t>from God’s inspired messenger</w:t>
      </w:r>
    </w:p>
    <w:p w14:paraId="7324F713" w14:textId="15EFA693" w:rsidR="00C614D7" w:rsidRDefault="00C614D7" w:rsidP="004714A2">
      <w:pPr>
        <w:tabs>
          <w:tab w:val="left" w:pos="4380"/>
        </w:tabs>
        <w:spacing w:after="0"/>
        <w:jc w:val="both"/>
        <w:rPr>
          <w:rFonts w:ascii="Book Antiqua" w:hAnsi="Book Antiqua"/>
          <w:sz w:val="28"/>
          <w:szCs w:val="28"/>
        </w:rPr>
      </w:pPr>
      <w:r w:rsidRPr="005D2B46">
        <w:rPr>
          <w:rFonts w:ascii="Book Antiqua" w:hAnsi="Book Antiqua"/>
          <w:sz w:val="28"/>
          <w:szCs w:val="28"/>
        </w:rPr>
        <w:t>“There i</w:t>
      </w:r>
      <w:r w:rsidR="005D2B46">
        <w:rPr>
          <w:rFonts w:ascii="Book Antiqua" w:hAnsi="Book Antiqua"/>
          <w:sz w:val="28"/>
          <w:szCs w:val="28"/>
        </w:rPr>
        <w:t>s</w:t>
      </w:r>
      <w:r w:rsidRPr="005D2B46">
        <w:rPr>
          <w:rFonts w:ascii="Book Antiqua" w:hAnsi="Book Antiqua"/>
          <w:sz w:val="28"/>
          <w:szCs w:val="28"/>
        </w:rPr>
        <w:t xml:space="preserve"> one Great central truth</w:t>
      </w:r>
      <w:r w:rsidR="005D2B46" w:rsidRPr="005D2B46">
        <w:rPr>
          <w:rFonts w:ascii="Book Antiqua" w:hAnsi="Book Antiqua"/>
          <w:sz w:val="28"/>
          <w:szCs w:val="28"/>
        </w:rPr>
        <w:t xml:space="preserve"> to b</w:t>
      </w:r>
      <w:r w:rsidR="005D2B46">
        <w:rPr>
          <w:rFonts w:ascii="Book Antiqua" w:hAnsi="Book Antiqua"/>
          <w:sz w:val="28"/>
          <w:szCs w:val="28"/>
        </w:rPr>
        <w:t>e</w:t>
      </w:r>
      <w:r w:rsidR="005D2B46" w:rsidRPr="005D2B46">
        <w:rPr>
          <w:rFonts w:ascii="Book Antiqua" w:hAnsi="Book Antiqua"/>
          <w:sz w:val="28"/>
          <w:szCs w:val="28"/>
        </w:rPr>
        <w:t xml:space="preserve"> kept ever before the mind</w:t>
      </w:r>
      <w:r w:rsidR="009E353A">
        <w:rPr>
          <w:rFonts w:ascii="Book Antiqua" w:hAnsi="Book Antiqua"/>
          <w:sz w:val="28"/>
          <w:szCs w:val="28"/>
        </w:rPr>
        <w:t xml:space="preserve"> in searching the Scriptures</w:t>
      </w:r>
      <w:r w:rsidR="002040E5">
        <w:rPr>
          <w:rFonts w:ascii="Book Antiqua" w:hAnsi="Book Antiqua"/>
          <w:sz w:val="28"/>
          <w:szCs w:val="28"/>
        </w:rPr>
        <w:t>-</w:t>
      </w:r>
      <w:r w:rsidR="002040E5" w:rsidRPr="00EA1AE4">
        <w:rPr>
          <w:rFonts w:ascii="Book Antiqua" w:hAnsi="Book Antiqua"/>
          <w:b/>
          <w:bCs/>
          <w:sz w:val="28"/>
          <w:szCs w:val="28"/>
        </w:rPr>
        <w:t>Christ and Him crucified</w:t>
      </w:r>
      <w:r w:rsidR="00E31987">
        <w:rPr>
          <w:rFonts w:ascii="Book Antiqua" w:hAnsi="Book Antiqua"/>
          <w:sz w:val="28"/>
          <w:szCs w:val="28"/>
        </w:rPr>
        <w:t>.</w:t>
      </w:r>
      <w:r w:rsidR="00BD486B">
        <w:rPr>
          <w:rFonts w:ascii="Book Antiqua" w:hAnsi="Book Antiqua"/>
          <w:sz w:val="28"/>
          <w:szCs w:val="28"/>
        </w:rPr>
        <w:t xml:space="preserve"> </w:t>
      </w:r>
      <w:r w:rsidR="00E31987">
        <w:rPr>
          <w:rFonts w:ascii="Book Antiqua" w:hAnsi="Book Antiqua"/>
          <w:sz w:val="28"/>
          <w:szCs w:val="28"/>
        </w:rPr>
        <w:t>Every other truth is invested with influence and power</w:t>
      </w:r>
      <w:r w:rsidR="008C20E3">
        <w:rPr>
          <w:rFonts w:ascii="Book Antiqua" w:hAnsi="Book Antiqua"/>
          <w:sz w:val="28"/>
          <w:szCs w:val="28"/>
        </w:rPr>
        <w:t xml:space="preserve"> corresponding to this theme.</w:t>
      </w:r>
      <w:r w:rsidR="00BD486B">
        <w:rPr>
          <w:rFonts w:ascii="Book Antiqua" w:hAnsi="Book Antiqua"/>
          <w:sz w:val="28"/>
          <w:szCs w:val="28"/>
        </w:rPr>
        <w:t xml:space="preserve"> It is only in light of the cross</w:t>
      </w:r>
      <w:r w:rsidR="00B81382">
        <w:rPr>
          <w:rFonts w:ascii="Book Antiqua" w:hAnsi="Book Antiqua"/>
          <w:sz w:val="28"/>
          <w:szCs w:val="28"/>
        </w:rPr>
        <w:t>, that we can discern</w:t>
      </w:r>
      <w:r w:rsidR="002D2BA6">
        <w:rPr>
          <w:rFonts w:ascii="Book Antiqua" w:hAnsi="Book Antiqua"/>
          <w:sz w:val="28"/>
          <w:szCs w:val="28"/>
        </w:rPr>
        <w:t xml:space="preserve"> the exalted character of the law of God.</w:t>
      </w:r>
      <w:r w:rsidR="001867E1">
        <w:rPr>
          <w:rFonts w:ascii="Book Antiqua" w:hAnsi="Book Antiqua"/>
          <w:sz w:val="28"/>
          <w:szCs w:val="28"/>
        </w:rPr>
        <w:t xml:space="preserve"> </w:t>
      </w:r>
      <w:r w:rsidR="00845BAA">
        <w:rPr>
          <w:rFonts w:ascii="Book Antiqua" w:hAnsi="Book Antiqua"/>
          <w:sz w:val="28"/>
          <w:szCs w:val="28"/>
        </w:rPr>
        <w:t>The soul palsied by sin</w:t>
      </w:r>
      <w:r w:rsidR="00F25A53">
        <w:rPr>
          <w:rFonts w:ascii="Book Antiqua" w:hAnsi="Book Antiqua"/>
          <w:sz w:val="28"/>
          <w:szCs w:val="28"/>
        </w:rPr>
        <w:t xml:space="preserve"> can be </w:t>
      </w:r>
      <w:r w:rsidR="00127C33">
        <w:rPr>
          <w:rFonts w:ascii="Book Antiqua" w:hAnsi="Book Antiqua"/>
          <w:sz w:val="28"/>
          <w:szCs w:val="28"/>
        </w:rPr>
        <w:t>endowed with life only through the work</w:t>
      </w:r>
      <w:r w:rsidR="0076519A">
        <w:rPr>
          <w:rFonts w:ascii="Book Antiqua" w:hAnsi="Book Antiqua"/>
          <w:sz w:val="28"/>
          <w:szCs w:val="28"/>
        </w:rPr>
        <w:t xml:space="preserve"> wrought out upon the cross by the Author of our salvation</w:t>
      </w:r>
      <w:r w:rsidR="00890FEB">
        <w:rPr>
          <w:rFonts w:ascii="Book Antiqua" w:hAnsi="Book Antiqua"/>
          <w:sz w:val="28"/>
          <w:szCs w:val="28"/>
        </w:rPr>
        <w:t xml:space="preserve">…” </w:t>
      </w:r>
      <w:r w:rsidR="00890FEB">
        <w:rPr>
          <w:rStyle w:val="FootnoteReference"/>
          <w:rFonts w:ascii="Book Antiqua" w:hAnsi="Book Antiqua"/>
          <w:sz w:val="28"/>
          <w:szCs w:val="28"/>
        </w:rPr>
        <w:footnoteReference w:id="1"/>
      </w:r>
      <w:r w:rsidR="00F25A53">
        <w:rPr>
          <w:rFonts w:ascii="Book Antiqua" w:hAnsi="Book Antiqua"/>
          <w:sz w:val="28"/>
          <w:szCs w:val="28"/>
        </w:rPr>
        <w:t xml:space="preserve"> </w:t>
      </w:r>
    </w:p>
    <w:p w14:paraId="52E402C7" w14:textId="19CB0CA6" w:rsidR="005E49D8" w:rsidRDefault="00C76A7C" w:rsidP="004714A2">
      <w:pPr>
        <w:tabs>
          <w:tab w:val="left" w:pos="4380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NOBODY</w:t>
      </w:r>
      <w:r w:rsidR="000C1543">
        <w:rPr>
          <w:rFonts w:ascii="Book Antiqua" w:hAnsi="Book Antiqua"/>
          <w:sz w:val="28"/>
          <w:szCs w:val="28"/>
        </w:rPr>
        <w:t>,</w:t>
      </w:r>
      <w:r w:rsidR="007076D2">
        <w:rPr>
          <w:rFonts w:ascii="Book Antiqua" w:hAnsi="Book Antiqua"/>
          <w:sz w:val="28"/>
          <w:szCs w:val="28"/>
        </w:rPr>
        <w:t xml:space="preserve"> no matter how </w:t>
      </w:r>
      <w:r w:rsidR="006F0B37">
        <w:rPr>
          <w:rFonts w:ascii="Book Antiqua" w:hAnsi="Book Antiqua"/>
          <w:sz w:val="28"/>
          <w:szCs w:val="28"/>
        </w:rPr>
        <w:t>wealthy or poor</w:t>
      </w:r>
      <w:r w:rsidR="00CA2FE8">
        <w:rPr>
          <w:rFonts w:ascii="Book Antiqua" w:hAnsi="Book Antiqua"/>
          <w:sz w:val="28"/>
          <w:szCs w:val="28"/>
        </w:rPr>
        <w:t>;</w:t>
      </w:r>
      <w:r w:rsidR="005E155E">
        <w:rPr>
          <w:rFonts w:ascii="Book Antiqua" w:hAnsi="Book Antiqua"/>
          <w:sz w:val="28"/>
          <w:szCs w:val="28"/>
        </w:rPr>
        <w:t xml:space="preserve"> talented</w:t>
      </w:r>
      <w:r w:rsidR="00E44318">
        <w:rPr>
          <w:rFonts w:ascii="Book Antiqua" w:hAnsi="Book Antiqua"/>
          <w:sz w:val="28"/>
          <w:szCs w:val="28"/>
        </w:rPr>
        <w:t>,</w:t>
      </w:r>
      <w:r w:rsidR="00534567">
        <w:rPr>
          <w:rFonts w:ascii="Book Antiqua" w:hAnsi="Book Antiqua"/>
          <w:sz w:val="28"/>
          <w:szCs w:val="28"/>
        </w:rPr>
        <w:t xml:space="preserve"> </w:t>
      </w:r>
      <w:proofErr w:type="gramStart"/>
      <w:r w:rsidR="002B4A88">
        <w:rPr>
          <w:rFonts w:ascii="Book Antiqua" w:hAnsi="Book Antiqua"/>
          <w:sz w:val="28"/>
          <w:szCs w:val="28"/>
        </w:rPr>
        <w:t>sincere  or</w:t>
      </w:r>
      <w:proofErr w:type="gramEnd"/>
      <w:r w:rsidR="002B4A88">
        <w:rPr>
          <w:rFonts w:ascii="Book Antiqua" w:hAnsi="Book Antiqua"/>
          <w:sz w:val="28"/>
          <w:szCs w:val="28"/>
        </w:rPr>
        <w:t xml:space="preserve"> famous</w:t>
      </w:r>
      <w:r w:rsidR="00500E12">
        <w:rPr>
          <w:rFonts w:ascii="Book Antiqua" w:hAnsi="Book Antiqua"/>
          <w:sz w:val="28"/>
          <w:szCs w:val="28"/>
        </w:rPr>
        <w:t xml:space="preserve"> can </w:t>
      </w:r>
      <w:proofErr w:type="gramStart"/>
      <w:r w:rsidR="00CA2FE8">
        <w:rPr>
          <w:rFonts w:ascii="Book Antiqua" w:hAnsi="Book Antiqua"/>
          <w:sz w:val="28"/>
          <w:szCs w:val="28"/>
        </w:rPr>
        <w:t xml:space="preserve">save </w:t>
      </w:r>
      <w:r w:rsidR="003241F6">
        <w:rPr>
          <w:rFonts w:ascii="Book Antiqua" w:hAnsi="Book Antiqua"/>
          <w:sz w:val="28"/>
          <w:szCs w:val="28"/>
        </w:rPr>
        <w:t xml:space="preserve"> the</w:t>
      </w:r>
      <w:r w:rsidR="00570C95">
        <w:rPr>
          <w:rFonts w:ascii="Book Antiqua" w:hAnsi="Book Antiqua"/>
          <w:sz w:val="28"/>
          <w:szCs w:val="28"/>
        </w:rPr>
        <w:t>m</w:t>
      </w:r>
      <w:r w:rsidR="003241F6">
        <w:rPr>
          <w:rFonts w:ascii="Book Antiqua" w:hAnsi="Book Antiqua"/>
          <w:sz w:val="28"/>
          <w:szCs w:val="28"/>
        </w:rPr>
        <w:t>selves</w:t>
      </w:r>
      <w:proofErr w:type="gramEnd"/>
      <w:r w:rsidR="003864DF">
        <w:rPr>
          <w:rFonts w:ascii="Book Antiqua" w:hAnsi="Book Antiqua"/>
          <w:sz w:val="28"/>
          <w:szCs w:val="28"/>
        </w:rPr>
        <w:t>!</w:t>
      </w:r>
      <w:r w:rsidR="00CA2FE8">
        <w:rPr>
          <w:rFonts w:ascii="Book Antiqua" w:hAnsi="Book Antiqua"/>
          <w:sz w:val="28"/>
          <w:szCs w:val="28"/>
        </w:rPr>
        <w:t xml:space="preserve"> </w:t>
      </w:r>
    </w:p>
    <w:p w14:paraId="0F582D9C" w14:textId="420BDF96" w:rsidR="00DA43A7" w:rsidRDefault="00DA43A7" w:rsidP="004714A2">
      <w:pPr>
        <w:tabs>
          <w:tab w:val="left" w:pos="4380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“Lift up Jesus</w:t>
      </w:r>
      <w:r w:rsidR="0038509F">
        <w:rPr>
          <w:rFonts w:ascii="Book Antiqua" w:hAnsi="Book Antiqua"/>
          <w:sz w:val="28"/>
          <w:szCs w:val="28"/>
        </w:rPr>
        <w:t>,</w:t>
      </w:r>
      <w:r>
        <w:rPr>
          <w:rFonts w:ascii="Book Antiqua" w:hAnsi="Book Antiqua"/>
          <w:sz w:val="28"/>
          <w:szCs w:val="28"/>
        </w:rPr>
        <w:t xml:space="preserve"> you that</w:t>
      </w:r>
      <w:r w:rsidR="0038509F">
        <w:rPr>
          <w:rFonts w:ascii="Book Antiqua" w:hAnsi="Book Antiqua"/>
          <w:sz w:val="28"/>
          <w:szCs w:val="28"/>
        </w:rPr>
        <w:t>,</w:t>
      </w:r>
      <w:r>
        <w:rPr>
          <w:rFonts w:ascii="Book Antiqua" w:hAnsi="Book Antiqua"/>
          <w:sz w:val="28"/>
          <w:szCs w:val="28"/>
        </w:rPr>
        <w:t xml:space="preserve"> teach</w:t>
      </w:r>
      <w:r w:rsidR="0038509F">
        <w:rPr>
          <w:rFonts w:ascii="Book Antiqua" w:hAnsi="Book Antiqua"/>
          <w:sz w:val="28"/>
          <w:szCs w:val="28"/>
        </w:rPr>
        <w:t xml:space="preserve"> the people, lift Him up in sermon</w:t>
      </w:r>
      <w:r w:rsidR="001279C9">
        <w:rPr>
          <w:rFonts w:ascii="Book Antiqua" w:hAnsi="Book Antiqua"/>
          <w:sz w:val="28"/>
          <w:szCs w:val="28"/>
        </w:rPr>
        <w:t>, in song, in prayer: Let all your prayers be directed</w:t>
      </w:r>
      <w:r w:rsidR="00DB74D2">
        <w:rPr>
          <w:rFonts w:ascii="Book Antiqua" w:hAnsi="Book Antiqua"/>
          <w:sz w:val="28"/>
          <w:szCs w:val="28"/>
        </w:rPr>
        <w:t xml:space="preserve"> to pointing souls</w:t>
      </w:r>
      <w:r w:rsidR="00301165">
        <w:rPr>
          <w:rFonts w:ascii="Book Antiqua" w:hAnsi="Book Antiqua"/>
          <w:sz w:val="28"/>
          <w:szCs w:val="28"/>
        </w:rPr>
        <w:t xml:space="preserve"> confused</w:t>
      </w:r>
      <w:r w:rsidR="00F27E6E">
        <w:rPr>
          <w:rFonts w:ascii="Book Antiqua" w:hAnsi="Book Antiqua"/>
          <w:sz w:val="28"/>
          <w:szCs w:val="28"/>
        </w:rPr>
        <w:t xml:space="preserve">, </w:t>
      </w:r>
      <w:r w:rsidR="000E1AEF">
        <w:rPr>
          <w:rFonts w:ascii="Book Antiqua" w:hAnsi="Book Antiqua"/>
          <w:sz w:val="28"/>
          <w:szCs w:val="28"/>
        </w:rPr>
        <w:t>bewildered, lost</w:t>
      </w:r>
      <w:r w:rsidR="00F27E6E">
        <w:rPr>
          <w:rFonts w:ascii="Book Antiqua" w:hAnsi="Book Antiqua"/>
          <w:sz w:val="28"/>
          <w:szCs w:val="28"/>
        </w:rPr>
        <w:t xml:space="preserve">, to the </w:t>
      </w:r>
      <w:r w:rsidR="007E18B7" w:rsidRPr="007E18B7">
        <w:rPr>
          <w:rFonts w:ascii="Book Antiqua" w:hAnsi="Book Antiqua"/>
          <w:b/>
          <w:bCs/>
          <w:sz w:val="28"/>
          <w:szCs w:val="28"/>
        </w:rPr>
        <w:t>L</w:t>
      </w:r>
      <w:r w:rsidR="00F27E6E" w:rsidRPr="007E18B7">
        <w:rPr>
          <w:rFonts w:ascii="Book Antiqua" w:hAnsi="Book Antiqua"/>
          <w:b/>
          <w:bCs/>
          <w:sz w:val="28"/>
          <w:szCs w:val="28"/>
        </w:rPr>
        <w:t>amb o</w:t>
      </w:r>
      <w:r w:rsidR="00AF3340" w:rsidRPr="007E18B7">
        <w:rPr>
          <w:rFonts w:ascii="Book Antiqua" w:hAnsi="Book Antiqua"/>
          <w:b/>
          <w:bCs/>
          <w:sz w:val="28"/>
          <w:szCs w:val="28"/>
        </w:rPr>
        <w:t>f</w:t>
      </w:r>
      <w:r w:rsidR="00F27E6E" w:rsidRPr="007E18B7">
        <w:rPr>
          <w:rFonts w:ascii="Book Antiqua" w:hAnsi="Book Antiqua"/>
          <w:b/>
          <w:bCs/>
          <w:sz w:val="28"/>
          <w:szCs w:val="28"/>
        </w:rPr>
        <w:t xml:space="preserve"> </w:t>
      </w:r>
      <w:r w:rsidR="00AF3340" w:rsidRPr="007E18B7">
        <w:rPr>
          <w:rFonts w:ascii="Book Antiqua" w:hAnsi="Book Antiqua"/>
          <w:b/>
          <w:bCs/>
          <w:sz w:val="28"/>
          <w:szCs w:val="28"/>
        </w:rPr>
        <w:t>G</w:t>
      </w:r>
      <w:r w:rsidR="00F27E6E" w:rsidRPr="007E18B7">
        <w:rPr>
          <w:rFonts w:ascii="Book Antiqua" w:hAnsi="Book Antiqua"/>
          <w:b/>
          <w:bCs/>
          <w:sz w:val="28"/>
          <w:szCs w:val="28"/>
        </w:rPr>
        <w:t>od</w:t>
      </w:r>
      <w:r w:rsidR="00F27E6E">
        <w:rPr>
          <w:rFonts w:ascii="Book Antiqua" w:hAnsi="Book Antiqua"/>
          <w:sz w:val="28"/>
          <w:szCs w:val="28"/>
        </w:rPr>
        <w:t>.”</w:t>
      </w:r>
      <w:r w:rsidR="00291ABF">
        <w:rPr>
          <w:rStyle w:val="FootnoteReference"/>
          <w:rFonts w:ascii="Book Antiqua" w:hAnsi="Book Antiqua"/>
          <w:sz w:val="28"/>
          <w:szCs w:val="28"/>
        </w:rPr>
        <w:footnoteReference w:id="2"/>
      </w:r>
    </w:p>
    <w:p w14:paraId="6B990BA6" w14:textId="77777777" w:rsidR="00E74775" w:rsidRPr="00351BEF" w:rsidRDefault="00E74775" w:rsidP="004714A2">
      <w:pPr>
        <w:tabs>
          <w:tab w:val="left" w:pos="4380"/>
        </w:tabs>
        <w:spacing w:after="0"/>
        <w:jc w:val="both"/>
        <w:rPr>
          <w:rFonts w:ascii="Book Antiqua" w:hAnsi="Book Antiqua"/>
          <w:sz w:val="20"/>
          <w:szCs w:val="20"/>
        </w:rPr>
      </w:pPr>
    </w:p>
    <w:p w14:paraId="405ABECA" w14:textId="05401751" w:rsidR="00E74775" w:rsidRDefault="00123BF3" w:rsidP="00351BEF">
      <w:pPr>
        <w:tabs>
          <w:tab w:val="left" w:pos="4380"/>
        </w:tabs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 w:rsidRPr="00351BEF">
        <w:rPr>
          <w:rFonts w:ascii="Book Antiqua" w:hAnsi="Book Antiqua"/>
          <w:b/>
          <w:bCs/>
          <w:sz w:val="28"/>
          <w:szCs w:val="28"/>
        </w:rPr>
        <w:t xml:space="preserve">How </w:t>
      </w:r>
      <w:r w:rsidR="00351BEF" w:rsidRPr="00351BEF">
        <w:rPr>
          <w:rFonts w:ascii="Book Antiqua" w:hAnsi="Book Antiqua"/>
          <w:b/>
          <w:bCs/>
          <w:sz w:val="28"/>
          <w:szCs w:val="28"/>
        </w:rPr>
        <w:t>the Work Will Be Finished</w:t>
      </w:r>
    </w:p>
    <w:p w14:paraId="03A93443" w14:textId="77777777" w:rsidR="00351BEF" w:rsidRPr="00E34CAA" w:rsidRDefault="00351BEF" w:rsidP="00632460">
      <w:pPr>
        <w:tabs>
          <w:tab w:val="left" w:pos="4380"/>
        </w:tabs>
        <w:spacing w:after="0"/>
        <w:rPr>
          <w:rFonts w:ascii="Book Antiqua" w:hAnsi="Book Antiqua"/>
          <w:b/>
          <w:bCs/>
          <w:sz w:val="20"/>
          <w:szCs w:val="20"/>
        </w:rPr>
      </w:pPr>
    </w:p>
    <w:p w14:paraId="5788E753" w14:textId="6CC068CF" w:rsidR="00C111CC" w:rsidRDefault="00DE35A3" w:rsidP="00632460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tabs>
          <w:tab w:val="left" w:pos="4380"/>
        </w:tabs>
        <w:spacing w:after="0"/>
        <w:jc w:val="center"/>
        <w:rPr>
          <w:rFonts w:ascii="Book Antiqua" w:hAnsi="Book Antiqua"/>
          <w:b/>
          <w:bCs/>
          <w:color w:val="EE0000"/>
          <w:sz w:val="28"/>
          <w:szCs w:val="28"/>
        </w:rPr>
      </w:pPr>
      <w:r w:rsidRPr="00B210A6">
        <w:rPr>
          <w:rFonts w:ascii="Book Antiqua" w:hAnsi="Book Antiqua"/>
          <w:b/>
          <w:bCs/>
          <w:color w:val="EE0000"/>
          <w:sz w:val="28"/>
          <w:szCs w:val="28"/>
        </w:rPr>
        <w:t>“And th</w:t>
      </w:r>
      <w:r w:rsidR="00B229CC" w:rsidRPr="00B210A6">
        <w:rPr>
          <w:rFonts w:ascii="Book Antiqua" w:hAnsi="Book Antiqua"/>
          <w:b/>
          <w:bCs/>
          <w:color w:val="EE0000"/>
          <w:sz w:val="28"/>
          <w:szCs w:val="28"/>
        </w:rPr>
        <w:t>is</w:t>
      </w:r>
      <w:r w:rsidRPr="00B210A6">
        <w:rPr>
          <w:rFonts w:ascii="Book Antiqua" w:hAnsi="Book Antiqua"/>
          <w:b/>
          <w:bCs/>
          <w:color w:val="EE0000"/>
          <w:sz w:val="28"/>
          <w:szCs w:val="28"/>
        </w:rPr>
        <w:t xml:space="preserve"> gospel </w:t>
      </w:r>
      <w:r w:rsidR="00BE46B2" w:rsidRPr="00B210A6">
        <w:rPr>
          <w:rFonts w:ascii="Book Antiqua" w:hAnsi="Book Antiqua"/>
          <w:b/>
          <w:bCs/>
          <w:color w:val="EE0000"/>
          <w:sz w:val="28"/>
          <w:szCs w:val="28"/>
        </w:rPr>
        <w:t>of the</w:t>
      </w:r>
      <w:r w:rsidRPr="00B210A6">
        <w:rPr>
          <w:rFonts w:ascii="Book Antiqua" w:hAnsi="Book Antiqua"/>
          <w:b/>
          <w:bCs/>
          <w:color w:val="EE0000"/>
          <w:sz w:val="28"/>
          <w:szCs w:val="28"/>
        </w:rPr>
        <w:t xml:space="preserve"> kingdom</w:t>
      </w:r>
      <w:r w:rsidR="00B229CC" w:rsidRPr="00B210A6">
        <w:rPr>
          <w:rFonts w:ascii="Book Antiqua" w:hAnsi="Book Antiqua"/>
          <w:b/>
          <w:bCs/>
          <w:color w:val="EE0000"/>
          <w:sz w:val="28"/>
          <w:szCs w:val="28"/>
        </w:rPr>
        <w:t xml:space="preserve"> shall be preached in all the world</w:t>
      </w:r>
      <w:r w:rsidR="006D3CA1" w:rsidRPr="00B210A6">
        <w:rPr>
          <w:rFonts w:ascii="Book Antiqua" w:hAnsi="Book Antiqua"/>
          <w:b/>
          <w:bCs/>
          <w:color w:val="EE0000"/>
          <w:sz w:val="28"/>
          <w:szCs w:val="28"/>
        </w:rPr>
        <w:t xml:space="preserve"> for a witness </w:t>
      </w:r>
      <w:r w:rsidR="003D265A" w:rsidRPr="00B210A6">
        <w:rPr>
          <w:rFonts w:ascii="Book Antiqua" w:hAnsi="Book Antiqua"/>
          <w:b/>
          <w:bCs/>
          <w:color w:val="EE0000"/>
          <w:sz w:val="28"/>
          <w:szCs w:val="28"/>
        </w:rPr>
        <w:t>unto</w:t>
      </w:r>
      <w:r w:rsidR="006D3CA1" w:rsidRPr="00B210A6">
        <w:rPr>
          <w:rFonts w:ascii="Book Antiqua" w:hAnsi="Book Antiqua"/>
          <w:b/>
          <w:bCs/>
          <w:color w:val="EE0000"/>
          <w:sz w:val="28"/>
          <w:szCs w:val="28"/>
        </w:rPr>
        <w:t xml:space="preserve"> all </w:t>
      </w:r>
      <w:r w:rsidR="00BE46B2" w:rsidRPr="00B210A6">
        <w:rPr>
          <w:rFonts w:ascii="Book Antiqua" w:hAnsi="Book Antiqua"/>
          <w:b/>
          <w:bCs/>
          <w:color w:val="EE0000"/>
          <w:sz w:val="28"/>
          <w:szCs w:val="28"/>
        </w:rPr>
        <w:t>nations; and</w:t>
      </w:r>
      <w:r w:rsidR="00184436" w:rsidRPr="00B210A6">
        <w:rPr>
          <w:rFonts w:ascii="Book Antiqua" w:hAnsi="Book Antiqua"/>
          <w:b/>
          <w:bCs/>
          <w:color w:val="EE0000"/>
          <w:sz w:val="28"/>
          <w:szCs w:val="28"/>
        </w:rPr>
        <w:t xml:space="preserve"> then shall the end come.”</w:t>
      </w:r>
      <w:r w:rsidR="00184436" w:rsidRPr="00B210A6">
        <w:rPr>
          <w:rFonts w:ascii="Book Antiqua" w:hAnsi="Book Antiqua"/>
          <w:color w:val="EE0000"/>
          <w:sz w:val="28"/>
          <w:szCs w:val="28"/>
        </w:rPr>
        <w:t xml:space="preserve"> </w:t>
      </w:r>
      <w:r w:rsidR="00184436">
        <w:rPr>
          <w:rFonts w:ascii="Book Antiqua" w:hAnsi="Book Antiqua"/>
          <w:sz w:val="28"/>
          <w:szCs w:val="28"/>
        </w:rPr>
        <w:t>Matt</w:t>
      </w:r>
      <w:r w:rsidR="00BE46B2">
        <w:rPr>
          <w:rFonts w:ascii="Book Antiqua" w:hAnsi="Book Antiqua"/>
          <w:sz w:val="28"/>
          <w:szCs w:val="28"/>
        </w:rPr>
        <w:t>. 24:14</w:t>
      </w:r>
      <w:r w:rsidR="00623F13">
        <w:rPr>
          <w:rFonts w:ascii="Book Antiqua" w:hAnsi="Book Antiqua"/>
          <w:sz w:val="28"/>
          <w:szCs w:val="28"/>
        </w:rPr>
        <w:t xml:space="preserve"> KJV</w:t>
      </w:r>
    </w:p>
    <w:p w14:paraId="53CF2B2A" w14:textId="77777777" w:rsidR="00603EFD" w:rsidRDefault="00603EFD" w:rsidP="00632460">
      <w:pPr>
        <w:tabs>
          <w:tab w:val="left" w:pos="3965"/>
        </w:tabs>
        <w:jc w:val="center"/>
        <w:rPr>
          <w:rFonts w:ascii="Book Antiqua" w:hAnsi="Book Antiqua"/>
          <w:b/>
          <w:bCs/>
          <w:sz w:val="20"/>
          <w:szCs w:val="20"/>
        </w:rPr>
      </w:pPr>
    </w:p>
    <w:p w14:paraId="5E3A582A" w14:textId="77ECD5B3" w:rsidR="00C111CC" w:rsidRDefault="00C111CC" w:rsidP="00632460">
      <w:pPr>
        <w:tabs>
          <w:tab w:val="left" w:pos="3965"/>
        </w:tabs>
        <w:jc w:val="center"/>
        <w:rPr>
          <w:rFonts w:ascii="Book Antiqua" w:hAnsi="Book Antiqua"/>
          <w:b/>
          <w:bCs/>
          <w:sz w:val="28"/>
          <w:szCs w:val="28"/>
        </w:rPr>
      </w:pPr>
      <w:r w:rsidRPr="00632460">
        <w:rPr>
          <w:rFonts w:ascii="Book Antiqua" w:hAnsi="Book Antiqua"/>
          <w:b/>
          <w:bCs/>
          <w:sz w:val="28"/>
          <w:szCs w:val="28"/>
        </w:rPr>
        <w:lastRenderedPageBreak/>
        <w:t>Counsel from God’s inspired messenger</w:t>
      </w:r>
    </w:p>
    <w:p w14:paraId="6B9B6E03" w14:textId="4E53DA2F" w:rsidR="00516413" w:rsidRDefault="008823AA" w:rsidP="00632460">
      <w:pPr>
        <w:tabs>
          <w:tab w:val="left" w:pos="3965"/>
        </w:tabs>
        <w:jc w:val="both"/>
        <w:rPr>
          <w:rFonts w:ascii="Book Antiqua" w:hAnsi="Book Antiqua"/>
          <w:sz w:val="28"/>
          <w:szCs w:val="28"/>
        </w:rPr>
      </w:pPr>
      <w:r w:rsidRPr="00052772">
        <w:rPr>
          <w:rFonts w:ascii="Book Antiqua" w:hAnsi="Book Antiqua"/>
          <w:sz w:val="28"/>
          <w:szCs w:val="28"/>
        </w:rPr>
        <w:t xml:space="preserve">“Servants od God with their faces lighted up and shinning with holy </w:t>
      </w:r>
      <w:r w:rsidR="00052772" w:rsidRPr="00052772">
        <w:rPr>
          <w:rFonts w:ascii="Book Antiqua" w:hAnsi="Book Antiqua"/>
          <w:sz w:val="28"/>
          <w:szCs w:val="28"/>
        </w:rPr>
        <w:t xml:space="preserve">consecration, will </w:t>
      </w:r>
      <w:r w:rsidR="00142255">
        <w:rPr>
          <w:rFonts w:ascii="Book Antiqua" w:hAnsi="Book Antiqua"/>
          <w:sz w:val="28"/>
          <w:szCs w:val="28"/>
        </w:rPr>
        <w:t>h</w:t>
      </w:r>
      <w:r w:rsidR="00052772" w:rsidRPr="00052772">
        <w:rPr>
          <w:rFonts w:ascii="Book Antiqua" w:hAnsi="Book Antiqua"/>
          <w:sz w:val="28"/>
          <w:szCs w:val="28"/>
        </w:rPr>
        <w:t>as</w:t>
      </w:r>
      <w:r w:rsidR="00142255">
        <w:rPr>
          <w:rFonts w:ascii="Book Antiqua" w:hAnsi="Book Antiqua"/>
          <w:sz w:val="28"/>
          <w:szCs w:val="28"/>
        </w:rPr>
        <w:t>t</w:t>
      </w:r>
      <w:r w:rsidR="00052772" w:rsidRPr="00052772">
        <w:rPr>
          <w:rFonts w:ascii="Book Antiqua" w:hAnsi="Book Antiqua"/>
          <w:sz w:val="28"/>
          <w:szCs w:val="28"/>
        </w:rPr>
        <w:t>en from place to place to proclaim the message from heave</w:t>
      </w:r>
      <w:r w:rsidR="00142255">
        <w:rPr>
          <w:rFonts w:ascii="Book Antiqua" w:hAnsi="Book Antiqua"/>
          <w:sz w:val="28"/>
          <w:szCs w:val="28"/>
        </w:rPr>
        <w:t>n</w:t>
      </w:r>
      <w:r w:rsidR="007A6524">
        <w:rPr>
          <w:rFonts w:ascii="Book Antiqua" w:hAnsi="Book Antiqua"/>
          <w:sz w:val="28"/>
          <w:szCs w:val="28"/>
        </w:rPr>
        <w:t>. By thousands of voices</w:t>
      </w:r>
      <w:r w:rsidR="002B64AF">
        <w:rPr>
          <w:rFonts w:ascii="Book Antiqua" w:hAnsi="Book Antiqua"/>
          <w:sz w:val="28"/>
          <w:szCs w:val="28"/>
        </w:rPr>
        <w:t xml:space="preserve">, </w:t>
      </w:r>
      <w:r w:rsidR="007A6524">
        <w:rPr>
          <w:rFonts w:ascii="Book Antiqua" w:hAnsi="Book Antiqua"/>
          <w:sz w:val="28"/>
          <w:szCs w:val="28"/>
        </w:rPr>
        <w:t>all over the earth</w:t>
      </w:r>
      <w:r w:rsidR="002B64AF">
        <w:rPr>
          <w:rFonts w:ascii="Book Antiqua" w:hAnsi="Book Antiqua"/>
          <w:sz w:val="28"/>
          <w:szCs w:val="28"/>
        </w:rPr>
        <w:t>, the warning will be given</w:t>
      </w:r>
      <w:r w:rsidR="00C5134F">
        <w:rPr>
          <w:rFonts w:ascii="Book Antiqua" w:hAnsi="Book Antiqua"/>
          <w:sz w:val="28"/>
          <w:szCs w:val="28"/>
        </w:rPr>
        <w:t>. Miracles will be wrought, the sick will be healed</w:t>
      </w:r>
      <w:r w:rsidR="00913F56">
        <w:rPr>
          <w:rFonts w:ascii="Book Antiqua" w:hAnsi="Book Antiqua"/>
          <w:sz w:val="28"/>
          <w:szCs w:val="28"/>
        </w:rPr>
        <w:t xml:space="preserve">, and signs and wonders will follow the believers.” </w:t>
      </w:r>
      <w:r w:rsidR="007C21FE">
        <w:rPr>
          <w:rStyle w:val="FootnoteReference"/>
          <w:rFonts w:ascii="Book Antiqua" w:hAnsi="Book Antiqua"/>
          <w:sz w:val="28"/>
          <w:szCs w:val="28"/>
        </w:rPr>
        <w:footnoteReference w:id="3"/>
      </w:r>
    </w:p>
    <w:p w14:paraId="3CCDB9AF" w14:textId="4FB58535" w:rsidR="00516413" w:rsidRDefault="00E73F06" w:rsidP="007572B4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tabs>
          <w:tab w:val="left" w:pos="3965"/>
        </w:tabs>
        <w:jc w:val="center"/>
        <w:rPr>
          <w:rFonts w:ascii="Book Antiqua" w:hAnsi="Book Antiqua"/>
          <w:b/>
          <w:bCs/>
          <w:color w:val="EE0000"/>
          <w:sz w:val="28"/>
          <w:szCs w:val="28"/>
        </w:rPr>
      </w:pPr>
      <w:r w:rsidRPr="004A0257">
        <w:rPr>
          <w:rFonts w:ascii="Book Antiqua" w:hAnsi="Book Antiqua"/>
          <w:b/>
          <w:bCs/>
          <w:color w:val="EE0000"/>
          <w:sz w:val="28"/>
          <w:szCs w:val="28"/>
        </w:rPr>
        <w:t>“…The harvest is truly great</w:t>
      </w:r>
      <w:r w:rsidR="0034097B" w:rsidRPr="004A0257">
        <w:rPr>
          <w:rFonts w:ascii="Book Antiqua" w:hAnsi="Book Antiqua"/>
          <w:b/>
          <w:bCs/>
          <w:color w:val="EE0000"/>
          <w:sz w:val="28"/>
          <w:szCs w:val="28"/>
        </w:rPr>
        <w:t>, but the laborer</w:t>
      </w:r>
      <w:r w:rsidR="000D5C64" w:rsidRPr="004A0257">
        <w:rPr>
          <w:rFonts w:ascii="Book Antiqua" w:hAnsi="Book Antiqua"/>
          <w:b/>
          <w:bCs/>
          <w:color w:val="EE0000"/>
          <w:sz w:val="28"/>
          <w:szCs w:val="28"/>
        </w:rPr>
        <w:t>s</w:t>
      </w:r>
      <w:r w:rsidR="0034097B" w:rsidRPr="004A0257">
        <w:rPr>
          <w:rFonts w:ascii="Book Antiqua" w:hAnsi="Book Antiqua"/>
          <w:b/>
          <w:bCs/>
          <w:color w:val="EE0000"/>
          <w:sz w:val="28"/>
          <w:szCs w:val="28"/>
        </w:rPr>
        <w:t xml:space="preserve"> are few</w:t>
      </w:r>
      <w:r w:rsidR="000D5C64" w:rsidRPr="004A0257">
        <w:rPr>
          <w:rFonts w:ascii="Book Antiqua" w:hAnsi="Book Antiqua"/>
          <w:b/>
          <w:bCs/>
          <w:color w:val="EE0000"/>
          <w:sz w:val="28"/>
          <w:szCs w:val="28"/>
        </w:rPr>
        <w:t xml:space="preserve">; </w:t>
      </w:r>
      <w:r w:rsidR="004A0257" w:rsidRPr="004A0257">
        <w:rPr>
          <w:rFonts w:ascii="Book Antiqua" w:hAnsi="Book Antiqua"/>
          <w:b/>
          <w:bCs/>
          <w:color w:val="EE0000"/>
          <w:sz w:val="28"/>
          <w:szCs w:val="28"/>
        </w:rPr>
        <w:t>therefore,</w:t>
      </w:r>
      <w:r w:rsidR="000D5C64" w:rsidRPr="004A0257">
        <w:rPr>
          <w:rFonts w:ascii="Book Antiqua" w:hAnsi="Book Antiqua"/>
          <w:b/>
          <w:bCs/>
          <w:color w:val="EE0000"/>
          <w:sz w:val="28"/>
          <w:szCs w:val="28"/>
        </w:rPr>
        <w:t xml:space="preserve"> pray the Lord</w:t>
      </w:r>
      <w:r w:rsidR="00425EDA" w:rsidRPr="004A0257">
        <w:rPr>
          <w:rFonts w:ascii="Book Antiqua" w:hAnsi="Book Antiqua"/>
          <w:b/>
          <w:bCs/>
          <w:color w:val="EE0000"/>
          <w:sz w:val="28"/>
          <w:szCs w:val="28"/>
        </w:rPr>
        <w:t xml:space="preserve"> of the harvest to send out laborers</w:t>
      </w:r>
      <w:r w:rsidR="00272760" w:rsidRPr="004A0257">
        <w:rPr>
          <w:rFonts w:ascii="Book Antiqua" w:hAnsi="Book Antiqua"/>
          <w:b/>
          <w:bCs/>
          <w:color w:val="EE0000"/>
          <w:sz w:val="28"/>
          <w:szCs w:val="28"/>
        </w:rPr>
        <w:t xml:space="preserve"> into His harvest.”</w:t>
      </w:r>
      <w:r w:rsidR="00272760" w:rsidRPr="004A0257">
        <w:rPr>
          <w:rFonts w:ascii="Book Antiqua" w:hAnsi="Book Antiqua"/>
          <w:color w:val="EE0000"/>
          <w:sz w:val="28"/>
          <w:szCs w:val="28"/>
        </w:rPr>
        <w:t xml:space="preserve"> </w:t>
      </w:r>
      <w:r w:rsidR="00272760">
        <w:rPr>
          <w:rFonts w:ascii="Book Antiqua" w:hAnsi="Book Antiqua"/>
          <w:sz w:val="28"/>
          <w:szCs w:val="28"/>
        </w:rPr>
        <w:t>Luke 10:2 NKJV</w:t>
      </w:r>
    </w:p>
    <w:p w14:paraId="1E6CB98A" w14:textId="77777777" w:rsidR="007C4D35" w:rsidRPr="00BD5FAF" w:rsidRDefault="007C4D35" w:rsidP="000A537E">
      <w:pPr>
        <w:spacing w:after="0"/>
        <w:rPr>
          <w:rFonts w:ascii="Book Antiqua" w:hAnsi="Book Antiqua"/>
          <w:b/>
          <w:bCs/>
          <w:color w:val="EE0000"/>
          <w:sz w:val="20"/>
          <w:szCs w:val="20"/>
        </w:rPr>
      </w:pPr>
    </w:p>
    <w:p w14:paraId="19E76CFC" w14:textId="210DE79C" w:rsidR="007C4D35" w:rsidRDefault="007C4D35" w:rsidP="000A537E">
      <w:pPr>
        <w:tabs>
          <w:tab w:val="left" w:pos="3985"/>
        </w:tabs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 w:rsidRPr="00EA34F7">
        <w:rPr>
          <w:rFonts w:ascii="Book Antiqua" w:hAnsi="Book Antiqua"/>
          <w:b/>
          <w:bCs/>
          <w:sz w:val="28"/>
          <w:szCs w:val="28"/>
        </w:rPr>
        <w:t xml:space="preserve">Counsel </w:t>
      </w:r>
      <w:r w:rsidR="00EA34F7" w:rsidRPr="00EA34F7">
        <w:rPr>
          <w:rFonts w:ascii="Book Antiqua" w:hAnsi="Book Antiqua"/>
          <w:b/>
          <w:bCs/>
          <w:sz w:val="28"/>
          <w:szCs w:val="28"/>
        </w:rPr>
        <w:t>f</w:t>
      </w:r>
      <w:r w:rsidRPr="00EA34F7">
        <w:rPr>
          <w:rFonts w:ascii="Book Antiqua" w:hAnsi="Book Antiqua"/>
          <w:b/>
          <w:bCs/>
          <w:sz w:val="28"/>
          <w:szCs w:val="28"/>
        </w:rPr>
        <w:t>rom God’s Inspir</w:t>
      </w:r>
      <w:r w:rsidR="00EA34F7" w:rsidRPr="00EA34F7">
        <w:rPr>
          <w:rFonts w:ascii="Book Antiqua" w:hAnsi="Book Antiqua"/>
          <w:b/>
          <w:bCs/>
          <w:sz w:val="28"/>
          <w:szCs w:val="28"/>
        </w:rPr>
        <w:t>ed messenger</w:t>
      </w:r>
    </w:p>
    <w:p w14:paraId="25B1C4DA" w14:textId="460330EC" w:rsidR="000A537E" w:rsidRDefault="000A537E" w:rsidP="000A537E">
      <w:pPr>
        <w:tabs>
          <w:tab w:val="left" w:pos="3985"/>
        </w:tabs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(You are ready to witness</w:t>
      </w:r>
      <w:r w:rsidR="007D1B05">
        <w:rPr>
          <w:rFonts w:ascii="Book Antiqua" w:hAnsi="Book Antiqua"/>
          <w:b/>
          <w:bCs/>
          <w:sz w:val="28"/>
          <w:szCs w:val="28"/>
        </w:rPr>
        <w:t>-See Acts 1:8</w:t>
      </w:r>
      <w:r>
        <w:rPr>
          <w:rFonts w:ascii="Book Antiqua" w:hAnsi="Book Antiqua"/>
          <w:b/>
          <w:bCs/>
          <w:sz w:val="28"/>
          <w:szCs w:val="28"/>
        </w:rPr>
        <w:t>)</w:t>
      </w:r>
    </w:p>
    <w:p w14:paraId="3EDEEC60" w14:textId="34E921B5" w:rsidR="000A537E" w:rsidRPr="00AB672E" w:rsidRDefault="000A537E" w:rsidP="000A537E">
      <w:pPr>
        <w:tabs>
          <w:tab w:val="left" w:pos="3985"/>
        </w:tabs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01A333E7" w14:textId="4C8F06E2" w:rsidR="000A537E" w:rsidRDefault="00AE56B8" w:rsidP="000A537E">
      <w:pPr>
        <w:tabs>
          <w:tab w:val="left" w:pos="3985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“Those who have put on Christ will relate their experiences</w:t>
      </w:r>
      <w:r w:rsidR="00DE61EC">
        <w:rPr>
          <w:rFonts w:ascii="Book Antiqua" w:hAnsi="Book Antiqua"/>
          <w:sz w:val="28"/>
          <w:szCs w:val="28"/>
        </w:rPr>
        <w:t>, tracing step by step the leadings of the Holy Spirit</w:t>
      </w:r>
      <w:r w:rsidR="003F1064">
        <w:rPr>
          <w:rFonts w:ascii="Book Antiqua" w:hAnsi="Book Antiqua"/>
          <w:sz w:val="28"/>
          <w:szCs w:val="28"/>
        </w:rPr>
        <w:t xml:space="preserve">-their hungering and </w:t>
      </w:r>
      <w:r w:rsidR="005F3243">
        <w:rPr>
          <w:rFonts w:ascii="Book Antiqua" w:hAnsi="Book Antiqua"/>
          <w:sz w:val="28"/>
          <w:szCs w:val="28"/>
        </w:rPr>
        <w:t>thirsting for</w:t>
      </w:r>
      <w:r w:rsidR="001772A7">
        <w:rPr>
          <w:rFonts w:ascii="Book Antiqua" w:hAnsi="Book Antiqua"/>
          <w:sz w:val="28"/>
          <w:szCs w:val="28"/>
        </w:rPr>
        <w:t xml:space="preserve"> the knowledge of </w:t>
      </w:r>
      <w:r w:rsidR="005B77BD">
        <w:rPr>
          <w:rFonts w:ascii="Book Antiqua" w:hAnsi="Book Antiqua"/>
          <w:sz w:val="28"/>
          <w:szCs w:val="28"/>
        </w:rPr>
        <w:t>G</w:t>
      </w:r>
      <w:r w:rsidR="001772A7">
        <w:rPr>
          <w:rFonts w:ascii="Book Antiqua" w:hAnsi="Book Antiqua"/>
          <w:sz w:val="28"/>
          <w:szCs w:val="28"/>
        </w:rPr>
        <w:t xml:space="preserve">od and of </w:t>
      </w:r>
      <w:r w:rsidR="00D8688B">
        <w:rPr>
          <w:rFonts w:ascii="Book Antiqua" w:hAnsi="Book Antiqua"/>
          <w:sz w:val="28"/>
          <w:szCs w:val="28"/>
        </w:rPr>
        <w:t>Jesus</w:t>
      </w:r>
      <w:r w:rsidR="001772A7">
        <w:rPr>
          <w:rFonts w:ascii="Book Antiqua" w:hAnsi="Book Antiqua"/>
          <w:sz w:val="28"/>
          <w:szCs w:val="28"/>
        </w:rPr>
        <w:t xml:space="preserve"> </w:t>
      </w:r>
      <w:r w:rsidR="00D8688B">
        <w:rPr>
          <w:rFonts w:ascii="Book Antiqua" w:hAnsi="Book Antiqua"/>
          <w:sz w:val="28"/>
          <w:szCs w:val="28"/>
        </w:rPr>
        <w:t>Christ</w:t>
      </w:r>
      <w:r w:rsidR="001772A7">
        <w:rPr>
          <w:rFonts w:ascii="Book Antiqua" w:hAnsi="Book Antiqua"/>
          <w:sz w:val="28"/>
          <w:szCs w:val="28"/>
        </w:rPr>
        <w:t xml:space="preserve"> whom He has sent</w:t>
      </w:r>
      <w:r w:rsidR="00ED557B">
        <w:rPr>
          <w:rFonts w:ascii="Book Antiqua" w:hAnsi="Book Antiqua"/>
          <w:sz w:val="28"/>
          <w:szCs w:val="28"/>
        </w:rPr>
        <w:t xml:space="preserve">, the result of their </w:t>
      </w:r>
      <w:r w:rsidR="00374B67">
        <w:rPr>
          <w:rFonts w:ascii="Book Antiqua" w:hAnsi="Book Antiqua"/>
          <w:sz w:val="28"/>
          <w:szCs w:val="28"/>
        </w:rPr>
        <w:t>searching</w:t>
      </w:r>
      <w:r w:rsidR="008C6D62">
        <w:rPr>
          <w:rFonts w:ascii="Book Antiqua" w:hAnsi="Book Antiqua"/>
          <w:sz w:val="28"/>
          <w:szCs w:val="28"/>
        </w:rPr>
        <w:t xml:space="preserve"> </w:t>
      </w:r>
      <w:r w:rsidR="00927136">
        <w:rPr>
          <w:rFonts w:ascii="Book Antiqua" w:hAnsi="Book Antiqua"/>
          <w:sz w:val="28"/>
          <w:szCs w:val="28"/>
        </w:rPr>
        <w:t xml:space="preserve">of the Scriptures, </w:t>
      </w:r>
      <w:r w:rsidR="008C6D62">
        <w:rPr>
          <w:rFonts w:ascii="Book Antiqua" w:hAnsi="Book Antiqua"/>
          <w:sz w:val="28"/>
          <w:szCs w:val="28"/>
        </w:rPr>
        <w:t xml:space="preserve">their prayers, their </w:t>
      </w:r>
      <w:r w:rsidR="005B77BD">
        <w:rPr>
          <w:rFonts w:ascii="Book Antiqua" w:hAnsi="Book Antiqua"/>
          <w:sz w:val="28"/>
          <w:szCs w:val="28"/>
        </w:rPr>
        <w:t xml:space="preserve">soul </w:t>
      </w:r>
      <w:r w:rsidR="008C6D62">
        <w:rPr>
          <w:rFonts w:ascii="Book Antiqua" w:hAnsi="Book Antiqua"/>
          <w:sz w:val="28"/>
          <w:szCs w:val="28"/>
        </w:rPr>
        <w:t>agony</w:t>
      </w:r>
      <w:r w:rsidR="00A86EA1">
        <w:rPr>
          <w:rFonts w:ascii="Book Antiqua" w:hAnsi="Book Antiqua"/>
          <w:sz w:val="28"/>
          <w:szCs w:val="28"/>
        </w:rPr>
        <w:t xml:space="preserve">, and the words of </w:t>
      </w:r>
      <w:r w:rsidR="00D8688B">
        <w:rPr>
          <w:rFonts w:ascii="Book Antiqua" w:hAnsi="Book Antiqua"/>
          <w:sz w:val="28"/>
          <w:szCs w:val="28"/>
        </w:rPr>
        <w:t>Christ</w:t>
      </w:r>
      <w:r w:rsidR="00A86EA1">
        <w:rPr>
          <w:rFonts w:ascii="Book Antiqua" w:hAnsi="Book Antiqua"/>
          <w:sz w:val="28"/>
          <w:szCs w:val="28"/>
        </w:rPr>
        <w:t xml:space="preserve"> to them, ‘Your sins are forgiven</w:t>
      </w:r>
      <w:r w:rsidR="00006A50">
        <w:rPr>
          <w:rFonts w:ascii="Book Antiqua" w:hAnsi="Book Antiqua"/>
          <w:sz w:val="28"/>
          <w:szCs w:val="28"/>
        </w:rPr>
        <w:t>.</w:t>
      </w:r>
      <w:r w:rsidR="00D8688B">
        <w:rPr>
          <w:rFonts w:ascii="Book Antiqua" w:hAnsi="Book Antiqua"/>
          <w:sz w:val="28"/>
          <w:szCs w:val="28"/>
        </w:rPr>
        <w:t>’</w:t>
      </w:r>
      <w:r w:rsidR="00ED557B">
        <w:rPr>
          <w:rFonts w:ascii="Book Antiqua" w:hAnsi="Book Antiqua"/>
          <w:sz w:val="28"/>
          <w:szCs w:val="28"/>
        </w:rPr>
        <w:t xml:space="preserve"> </w:t>
      </w:r>
      <w:r w:rsidR="00006A50">
        <w:rPr>
          <w:rFonts w:ascii="Book Antiqua" w:hAnsi="Book Antiqua"/>
          <w:sz w:val="28"/>
          <w:szCs w:val="28"/>
        </w:rPr>
        <w:t>It is unnatural for any</w:t>
      </w:r>
      <w:r w:rsidR="00D47C57">
        <w:rPr>
          <w:rFonts w:ascii="Book Antiqua" w:hAnsi="Book Antiqua"/>
          <w:sz w:val="28"/>
          <w:szCs w:val="28"/>
        </w:rPr>
        <w:t xml:space="preserve"> to keep these things </w:t>
      </w:r>
      <w:r w:rsidR="00DF5D95">
        <w:rPr>
          <w:rFonts w:ascii="Book Antiqua" w:hAnsi="Book Antiqua"/>
          <w:sz w:val="28"/>
          <w:szCs w:val="28"/>
        </w:rPr>
        <w:t>secret</w:t>
      </w:r>
      <w:r w:rsidR="00D47C57">
        <w:rPr>
          <w:rFonts w:ascii="Book Antiqua" w:hAnsi="Book Antiqua"/>
          <w:sz w:val="28"/>
          <w:szCs w:val="28"/>
        </w:rPr>
        <w:t>, and those who are filled</w:t>
      </w:r>
      <w:r w:rsidR="00DF5D95">
        <w:rPr>
          <w:rFonts w:ascii="Book Antiqua" w:hAnsi="Book Antiqua"/>
          <w:sz w:val="28"/>
          <w:szCs w:val="28"/>
        </w:rPr>
        <w:t xml:space="preserve"> with the love of Christ will not do so.” </w:t>
      </w:r>
      <w:r w:rsidR="00721BE4">
        <w:rPr>
          <w:rStyle w:val="FootnoteReference"/>
          <w:rFonts w:ascii="Book Antiqua" w:hAnsi="Book Antiqua"/>
          <w:sz w:val="28"/>
          <w:szCs w:val="28"/>
        </w:rPr>
        <w:footnoteReference w:id="4"/>
      </w:r>
    </w:p>
    <w:p w14:paraId="5DDA5F2E" w14:textId="77777777" w:rsidR="005F3243" w:rsidRPr="00595F9F" w:rsidRDefault="005F3243" w:rsidP="000A537E">
      <w:pPr>
        <w:tabs>
          <w:tab w:val="left" w:pos="3985"/>
        </w:tabs>
        <w:spacing w:after="0"/>
        <w:jc w:val="both"/>
        <w:rPr>
          <w:rFonts w:ascii="Book Antiqua" w:hAnsi="Book Antiqua"/>
          <w:sz w:val="20"/>
          <w:szCs w:val="20"/>
        </w:rPr>
      </w:pPr>
    </w:p>
    <w:p w14:paraId="2BF96ECA" w14:textId="1707B8ED" w:rsidR="005F3243" w:rsidRDefault="001660EA" w:rsidP="005F3243">
      <w:pPr>
        <w:tabs>
          <w:tab w:val="left" w:pos="3985"/>
        </w:tabs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 w:rsidRPr="00D829C5">
        <w:rPr>
          <w:rFonts w:ascii="Book Antiqua" w:hAnsi="Book Antiqua"/>
          <w:b/>
          <w:bCs/>
          <w:sz w:val="28"/>
          <w:szCs w:val="28"/>
        </w:rPr>
        <w:t>“…</w:t>
      </w:r>
      <w:r w:rsidR="005F3243" w:rsidRPr="00D829C5">
        <w:rPr>
          <w:rFonts w:ascii="Book Antiqua" w:hAnsi="Book Antiqua"/>
          <w:b/>
          <w:bCs/>
          <w:color w:val="EE0000"/>
          <w:sz w:val="28"/>
          <w:szCs w:val="28"/>
        </w:rPr>
        <w:t>G</w:t>
      </w:r>
      <w:r w:rsidR="00D829C5" w:rsidRPr="00D829C5">
        <w:rPr>
          <w:rFonts w:ascii="Book Antiqua" w:hAnsi="Book Antiqua"/>
          <w:b/>
          <w:bCs/>
          <w:color w:val="EE0000"/>
          <w:sz w:val="28"/>
          <w:szCs w:val="28"/>
        </w:rPr>
        <w:t>o</w:t>
      </w:r>
      <w:r w:rsidRPr="00D829C5">
        <w:rPr>
          <w:rFonts w:ascii="Book Antiqua" w:hAnsi="Book Antiqua"/>
          <w:b/>
          <w:bCs/>
          <w:color w:val="EE0000"/>
          <w:sz w:val="28"/>
          <w:szCs w:val="28"/>
        </w:rPr>
        <w:t xml:space="preserve"> ye Therefore</w:t>
      </w:r>
      <w:r w:rsidR="00D829C5" w:rsidRPr="00D829C5">
        <w:rPr>
          <w:rFonts w:ascii="Book Antiqua" w:hAnsi="Book Antiqua"/>
          <w:b/>
          <w:bCs/>
          <w:color w:val="EE0000"/>
          <w:sz w:val="28"/>
          <w:szCs w:val="28"/>
        </w:rPr>
        <w:t xml:space="preserve"> and make disciples</w:t>
      </w:r>
      <w:r w:rsidRPr="00D829C5">
        <w:rPr>
          <w:rFonts w:ascii="Book Antiqua" w:hAnsi="Book Antiqua"/>
          <w:b/>
          <w:bCs/>
          <w:sz w:val="28"/>
          <w:szCs w:val="28"/>
        </w:rPr>
        <w:t>…”</w:t>
      </w:r>
    </w:p>
    <w:p w14:paraId="1F43D4F3" w14:textId="77777777" w:rsidR="0014373F" w:rsidRDefault="0014373F" w:rsidP="005F3243">
      <w:pPr>
        <w:tabs>
          <w:tab w:val="left" w:pos="3985"/>
        </w:tabs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</w:p>
    <w:p w14:paraId="14989DD2" w14:textId="05F1D6BF" w:rsidR="0014373F" w:rsidRPr="00D829C5" w:rsidRDefault="00117204" w:rsidP="005F3243">
      <w:pPr>
        <w:tabs>
          <w:tab w:val="left" w:pos="3985"/>
        </w:tabs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9C80673" wp14:editId="27196D83">
            <wp:extent cx="1174648" cy="1371600"/>
            <wp:effectExtent l="0" t="0" r="698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648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4373F" w:rsidRPr="00D829C5" w:rsidSect="00BA30AC">
      <w:pgSz w:w="12240" w:h="15840" w:code="1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D2247" w14:textId="77777777" w:rsidR="008227C7" w:rsidRDefault="008227C7" w:rsidP="00890FEB">
      <w:pPr>
        <w:spacing w:after="0" w:line="240" w:lineRule="auto"/>
      </w:pPr>
      <w:r>
        <w:separator/>
      </w:r>
    </w:p>
  </w:endnote>
  <w:endnote w:type="continuationSeparator" w:id="0">
    <w:p w14:paraId="77725E0D" w14:textId="77777777" w:rsidR="008227C7" w:rsidRDefault="008227C7" w:rsidP="00890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0197D" w14:textId="77777777" w:rsidR="008227C7" w:rsidRDefault="008227C7" w:rsidP="00890FEB">
      <w:pPr>
        <w:spacing w:after="0" w:line="240" w:lineRule="auto"/>
      </w:pPr>
      <w:r>
        <w:separator/>
      </w:r>
    </w:p>
  </w:footnote>
  <w:footnote w:type="continuationSeparator" w:id="0">
    <w:p w14:paraId="09B3F2F2" w14:textId="77777777" w:rsidR="008227C7" w:rsidRDefault="008227C7" w:rsidP="00890FEB">
      <w:pPr>
        <w:spacing w:after="0" w:line="240" w:lineRule="auto"/>
      </w:pPr>
      <w:r>
        <w:continuationSeparator/>
      </w:r>
    </w:p>
  </w:footnote>
  <w:footnote w:id="1">
    <w:p w14:paraId="25D60E20" w14:textId="5FA8BAD2" w:rsidR="00890FEB" w:rsidRDefault="00890FE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604B3E">
        <w:t xml:space="preserve">E. G. White. </w:t>
      </w:r>
      <w:r w:rsidR="00A33B52">
        <w:t xml:space="preserve"> </w:t>
      </w:r>
      <w:r w:rsidR="00A33B52" w:rsidRPr="00E151DA">
        <w:rPr>
          <w:u w:val="single"/>
        </w:rPr>
        <w:t>That I May Know Him</w:t>
      </w:r>
      <w:r w:rsidR="00A33B52">
        <w:t>, p</w:t>
      </w:r>
      <w:r w:rsidR="00604B3E">
        <w:t xml:space="preserve">. </w:t>
      </w:r>
      <w:r w:rsidR="00864C37">
        <w:t>208</w:t>
      </w:r>
      <w:r w:rsidR="00E151DA">
        <w:t>.</w:t>
      </w:r>
    </w:p>
  </w:footnote>
  <w:footnote w:id="2">
    <w:p w14:paraId="323603D1" w14:textId="2DC49305" w:rsidR="00291ABF" w:rsidRDefault="00291ABF">
      <w:pPr>
        <w:pStyle w:val="FootnoteText"/>
      </w:pPr>
      <w:r>
        <w:rPr>
          <w:rStyle w:val="FootnoteReference"/>
        </w:rPr>
        <w:footnoteRef/>
      </w:r>
      <w:r>
        <w:t xml:space="preserve"> Don and Marjorie Grey. </w:t>
      </w:r>
      <w:r w:rsidRPr="00837EF1">
        <w:rPr>
          <w:u w:val="single"/>
        </w:rPr>
        <w:t xml:space="preserve">You Are My </w:t>
      </w:r>
      <w:r w:rsidR="00330E4B" w:rsidRPr="00837EF1">
        <w:rPr>
          <w:u w:val="single"/>
        </w:rPr>
        <w:t>Witness</w:t>
      </w:r>
      <w:r w:rsidR="00837EF1">
        <w:t>, p.31.</w:t>
      </w:r>
    </w:p>
  </w:footnote>
  <w:footnote w:id="3">
    <w:p w14:paraId="2008A04B" w14:textId="5466360D" w:rsidR="007C21FE" w:rsidRDefault="007C21FE">
      <w:pPr>
        <w:pStyle w:val="FootnoteText"/>
      </w:pPr>
      <w:r>
        <w:rPr>
          <w:rStyle w:val="FootnoteReference"/>
        </w:rPr>
        <w:footnoteRef/>
      </w:r>
      <w:r>
        <w:t xml:space="preserve"> White. </w:t>
      </w:r>
      <w:r w:rsidRPr="00144512">
        <w:rPr>
          <w:u w:val="single"/>
        </w:rPr>
        <w:t>The Great Controversy</w:t>
      </w:r>
      <w:r>
        <w:t>, p.</w:t>
      </w:r>
      <w:r w:rsidR="00144512">
        <w:t>612.</w:t>
      </w:r>
    </w:p>
  </w:footnote>
  <w:footnote w:id="4">
    <w:p w14:paraId="5C549C1A" w14:textId="06D7EFED" w:rsidR="00721BE4" w:rsidRDefault="00721BE4">
      <w:pPr>
        <w:pStyle w:val="FootnoteText"/>
      </w:pPr>
      <w:r>
        <w:rPr>
          <w:rStyle w:val="FootnoteReference"/>
        </w:rPr>
        <w:footnoteRef/>
      </w:r>
      <w:r>
        <w:t xml:space="preserve"> White. </w:t>
      </w:r>
      <w:r w:rsidRPr="00721BE4">
        <w:rPr>
          <w:u w:val="single"/>
        </w:rPr>
        <w:t>Christ’s Object Lessons</w:t>
      </w:r>
      <w:r>
        <w:t>, p. 125.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EC2"/>
    <w:rsid w:val="00006A50"/>
    <w:rsid w:val="0002706B"/>
    <w:rsid w:val="0002761B"/>
    <w:rsid w:val="00052772"/>
    <w:rsid w:val="000616E8"/>
    <w:rsid w:val="000957E0"/>
    <w:rsid w:val="000A537E"/>
    <w:rsid w:val="000A58DC"/>
    <w:rsid w:val="000B643C"/>
    <w:rsid w:val="000C094F"/>
    <w:rsid w:val="000C1543"/>
    <w:rsid w:val="000D5C64"/>
    <w:rsid w:val="000E1AEF"/>
    <w:rsid w:val="000E68F8"/>
    <w:rsid w:val="0010475A"/>
    <w:rsid w:val="00117204"/>
    <w:rsid w:val="00123BF3"/>
    <w:rsid w:val="001279C9"/>
    <w:rsid w:val="00127C33"/>
    <w:rsid w:val="00142255"/>
    <w:rsid w:val="0014373F"/>
    <w:rsid w:val="00144512"/>
    <w:rsid w:val="0015061F"/>
    <w:rsid w:val="00161C0E"/>
    <w:rsid w:val="001660EA"/>
    <w:rsid w:val="001772A7"/>
    <w:rsid w:val="00184436"/>
    <w:rsid w:val="001867E1"/>
    <w:rsid w:val="001970A2"/>
    <w:rsid w:val="001A50F1"/>
    <w:rsid w:val="001E01AE"/>
    <w:rsid w:val="002040E5"/>
    <w:rsid w:val="00230B47"/>
    <w:rsid w:val="00260566"/>
    <w:rsid w:val="00272760"/>
    <w:rsid w:val="00291ABF"/>
    <w:rsid w:val="002B4A88"/>
    <w:rsid w:val="002B64AF"/>
    <w:rsid w:val="002D2BA6"/>
    <w:rsid w:val="002E4E84"/>
    <w:rsid w:val="00301165"/>
    <w:rsid w:val="00303543"/>
    <w:rsid w:val="003205EB"/>
    <w:rsid w:val="00322572"/>
    <w:rsid w:val="003241F6"/>
    <w:rsid w:val="00330E4B"/>
    <w:rsid w:val="0034097B"/>
    <w:rsid w:val="00343C9B"/>
    <w:rsid w:val="00351BEF"/>
    <w:rsid w:val="00374B67"/>
    <w:rsid w:val="0038509F"/>
    <w:rsid w:val="003864DF"/>
    <w:rsid w:val="003D265A"/>
    <w:rsid w:val="003F1064"/>
    <w:rsid w:val="00425253"/>
    <w:rsid w:val="00425EDA"/>
    <w:rsid w:val="00432DB4"/>
    <w:rsid w:val="004714A2"/>
    <w:rsid w:val="004A0257"/>
    <w:rsid w:val="00500E12"/>
    <w:rsid w:val="0050456E"/>
    <w:rsid w:val="005128B2"/>
    <w:rsid w:val="00516413"/>
    <w:rsid w:val="00526C58"/>
    <w:rsid w:val="00534567"/>
    <w:rsid w:val="00535BC8"/>
    <w:rsid w:val="00543585"/>
    <w:rsid w:val="00570C95"/>
    <w:rsid w:val="005844B5"/>
    <w:rsid w:val="00595F9F"/>
    <w:rsid w:val="005B77BD"/>
    <w:rsid w:val="005C5993"/>
    <w:rsid w:val="005D2B46"/>
    <w:rsid w:val="005E155E"/>
    <w:rsid w:val="005E49D8"/>
    <w:rsid w:val="005F3243"/>
    <w:rsid w:val="005F4718"/>
    <w:rsid w:val="005F4877"/>
    <w:rsid w:val="00603EFD"/>
    <w:rsid w:val="00604B3E"/>
    <w:rsid w:val="00623F13"/>
    <w:rsid w:val="00632460"/>
    <w:rsid w:val="006437E6"/>
    <w:rsid w:val="00663124"/>
    <w:rsid w:val="006D01A4"/>
    <w:rsid w:val="006D3CA1"/>
    <w:rsid w:val="006F0B37"/>
    <w:rsid w:val="006F1569"/>
    <w:rsid w:val="007076D2"/>
    <w:rsid w:val="007139C7"/>
    <w:rsid w:val="00721BE4"/>
    <w:rsid w:val="00725FAF"/>
    <w:rsid w:val="007337C3"/>
    <w:rsid w:val="007452BB"/>
    <w:rsid w:val="007528E0"/>
    <w:rsid w:val="007572B4"/>
    <w:rsid w:val="0076519A"/>
    <w:rsid w:val="00796ABD"/>
    <w:rsid w:val="007A6524"/>
    <w:rsid w:val="007B331C"/>
    <w:rsid w:val="007C21FE"/>
    <w:rsid w:val="007C26CB"/>
    <w:rsid w:val="007C4D35"/>
    <w:rsid w:val="007D1B05"/>
    <w:rsid w:val="007E18B7"/>
    <w:rsid w:val="007E61E1"/>
    <w:rsid w:val="008227C7"/>
    <w:rsid w:val="00837EF1"/>
    <w:rsid w:val="00845BAA"/>
    <w:rsid w:val="00855156"/>
    <w:rsid w:val="00864C37"/>
    <w:rsid w:val="008823AA"/>
    <w:rsid w:val="00890FEB"/>
    <w:rsid w:val="008C20E3"/>
    <w:rsid w:val="008C6D62"/>
    <w:rsid w:val="009044A5"/>
    <w:rsid w:val="00913F56"/>
    <w:rsid w:val="009143A0"/>
    <w:rsid w:val="00927136"/>
    <w:rsid w:val="00985A4D"/>
    <w:rsid w:val="009946DC"/>
    <w:rsid w:val="009E353A"/>
    <w:rsid w:val="009F697C"/>
    <w:rsid w:val="00A257E3"/>
    <w:rsid w:val="00A27A7C"/>
    <w:rsid w:val="00A33B52"/>
    <w:rsid w:val="00A37BE4"/>
    <w:rsid w:val="00A64DE4"/>
    <w:rsid w:val="00A653FD"/>
    <w:rsid w:val="00A86EA1"/>
    <w:rsid w:val="00AB672E"/>
    <w:rsid w:val="00AD5C54"/>
    <w:rsid w:val="00AE56B8"/>
    <w:rsid w:val="00AF3340"/>
    <w:rsid w:val="00B0647A"/>
    <w:rsid w:val="00B210A6"/>
    <w:rsid w:val="00B229CC"/>
    <w:rsid w:val="00B23895"/>
    <w:rsid w:val="00B73855"/>
    <w:rsid w:val="00B81382"/>
    <w:rsid w:val="00BA0A6A"/>
    <w:rsid w:val="00BA30AC"/>
    <w:rsid w:val="00BA6241"/>
    <w:rsid w:val="00BD486B"/>
    <w:rsid w:val="00BD5FAF"/>
    <w:rsid w:val="00BD7EC2"/>
    <w:rsid w:val="00BE1F0F"/>
    <w:rsid w:val="00BE46B2"/>
    <w:rsid w:val="00C111CC"/>
    <w:rsid w:val="00C5134F"/>
    <w:rsid w:val="00C529B0"/>
    <w:rsid w:val="00C614D7"/>
    <w:rsid w:val="00C76A7C"/>
    <w:rsid w:val="00C9475C"/>
    <w:rsid w:val="00CA2FE8"/>
    <w:rsid w:val="00CA38A2"/>
    <w:rsid w:val="00CA551F"/>
    <w:rsid w:val="00CB0D4C"/>
    <w:rsid w:val="00CB2198"/>
    <w:rsid w:val="00CD4962"/>
    <w:rsid w:val="00CE0EE7"/>
    <w:rsid w:val="00D47C57"/>
    <w:rsid w:val="00D73B07"/>
    <w:rsid w:val="00D829C5"/>
    <w:rsid w:val="00D8688B"/>
    <w:rsid w:val="00D910AF"/>
    <w:rsid w:val="00DA43A7"/>
    <w:rsid w:val="00DB74D2"/>
    <w:rsid w:val="00DD268F"/>
    <w:rsid w:val="00DD64EE"/>
    <w:rsid w:val="00DE35A3"/>
    <w:rsid w:val="00DE61EC"/>
    <w:rsid w:val="00DF5D95"/>
    <w:rsid w:val="00E151DA"/>
    <w:rsid w:val="00E31987"/>
    <w:rsid w:val="00E34CAA"/>
    <w:rsid w:val="00E44318"/>
    <w:rsid w:val="00E47BD9"/>
    <w:rsid w:val="00E73F06"/>
    <w:rsid w:val="00E74775"/>
    <w:rsid w:val="00E7567C"/>
    <w:rsid w:val="00EA1AE4"/>
    <w:rsid w:val="00EA34F7"/>
    <w:rsid w:val="00EC7FB3"/>
    <w:rsid w:val="00ED557B"/>
    <w:rsid w:val="00F16180"/>
    <w:rsid w:val="00F246AA"/>
    <w:rsid w:val="00F25A53"/>
    <w:rsid w:val="00F27E6E"/>
    <w:rsid w:val="00F531AC"/>
    <w:rsid w:val="00F67D19"/>
    <w:rsid w:val="00F71985"/>
    <w:rsid w:val="00FA61BD"/>
    <w:rsid w:val="00FA6300"/>
    <w:rsid w:val="00FD14EC"/>
    <w:rsid w:val="00FF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237B2"/>
  <w15:chartTrackingRefBased/>
  <w15:docId w15:val="{A68D70CC-EDDD-499F-A234-11D0022E3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7E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7E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7E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7E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7E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7E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7E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7E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7E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E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7E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7E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7E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7E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7E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7E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7E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7E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7E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7E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7E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7E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7E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7E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7E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7E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7E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7E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7EC2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0FE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0FE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90F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624DF-82A8-47B9-BC27-5274ED9E7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371</Words>
  <Characters>2116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Ewell Harmon</dc:creator>
  <cp:keywords/>
  <dc:description/>
  <cp:lastModifiedBy>Ewell Harmon</cp:lastModifiedBy>
  <cp:revision>201</cp:revision>
  <cp:lastPrinted>2026-04-21T18:55:00Z</cp:lastPrinted>
  <dcterms:created xsi:type="dcterms:W3CDTF">2026-04-21T16:48:00Z</dcterms:created>
  <dcterms:modified xsi:type="dcterms:W3CDTF">2026-04-21T22:30:00Z</dcterms:modified>
</cp:coreProperties>
</file>